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056F" w14:textId="77777777" w:rsidR="00B7278C" w:rsidRPr="00B7278C" w:rsidRDefault="00B7278C" w:rsidP="00B7278C">
      <w:pPr>
        <w:rPr>
          <w:b/>
          <w:bCs/>
          <w:lang w:val="en-US"/>
        </w:rPr>
      </w:pPr>
      <w:r w:rsidRPr="00B7278C">
        <w:rPr>
          <w:b/>
          <w:bCs/>
          <w:lang w:val="en-US"/>
        </w:rPr>
        <w:t>Contract for the Exchange of Cryptocurrencies for Para BEP20 Tokens</w:t>
      </w:r>
    </w:p>
    <w:p w14:paraId="525956E6" w14:textId="77777777" w:rsidR="00B7278C" w:rsidRPr="00B7278C" w:rsidRDefault="00B7278C" w:rsidP="00B7278C">
      <w:pPr>
        <w:rPr>
          <w:lang w:val="en-US"/>
        </w:rPr>
      </w:pPr>
    </w:p>
    <w:p w14:paraId="7AA33BA0" w14:textId="77777777" w:rsidR="00B7278C" w:rsidRPr="00B7278C" w:rsidRDefault="00B7278C" w:rsidP="00B7278C">
      <w:pPr>
        <w:rPr>
          <w:lang w:val="en-US"/>
        </w:rPr>
      </w:pPr>
      <w:r w:rsidRPr="00B7278C">
        <w:rPr>
          <w:lang w:val="en-US"/>
        </w:rPr>
        <w:t>This contract ("Contract") is entered into between:</w:t>
      </w:r>
    </w:p>
    <w:p w14:paraId="4B140369" w14:textId="77777777" w:rsidR="00B7278C" w:rsidRPr="00B7278C" w:rsidRDefault="00B7278C" w:rsidP="00B7278C">
      <w:pPr>
        <w:rPr>
          <w:lang w:val="en-US"/>
        </w:rPr>
      </w:pPr>
    </w:p>
    <w:p w14:paraId="700F16D2" w14:textId="0E0EF94D" w:rsidR="00B7278C" w:rsidRDefault="00B7278C" w:rsidP="00B7278C">
      <w:pPr>
        <w:rPr>
          <w:lang w:val="en-US"/>
        </w:rPr>
      </w:pPr>
      <w:r w:rsidRPr="00B7278C">
        <w:rPr>
          <w:b/>
          <w:bCs/>
          <w:lang w:val="en-US"/>
        </w:rPr>
        <w:t>Owner:</w:t>
      </w:r>
      <w:r w:rsidRPr="00B7278C">
        <w:rPr>
          <w:lang w:val="en-US"/>
        </w:rPr>
        <w:t xml:space="preserve"> </w:t>
      </w:r>
      <w:r>
        <w:rPr>
          <w:lang w:val="en-US"/>
        </w:rPr>
        <w:t>______________________________________________________________</w:t>
      </w:r>
    </w:p>
    <w:p w14:paraId="1B4D870C" w14:textId="77777777" w:rsidR="00B7278C" w:rsidRDefault="00B7278C" w:rsidP="00B7278C">
      <w:pPr>
        <w:rPr>
          <w:lang w:val="en-US"/>
        </w:rPr>
      </w:pPr>
    </w:p>
    <w:p w14:paraId="63337431" w14:textId="0DEB69FB" w:rsidR="00B7278C" w:rsidRPr="00B7278C" w:rsidRDefault="00B7278C" w:rsidP="00B7278C">
      <w:pPr>
        <w:rPr>
          <w:lang w:val="en-US"/>
        </w:rPr>
      </w:pPr>
      <w:r w:rsidRPr="00B7278C">
        <w:rPr>
          <w:lang w:val="en-US"/>
        </w:rPr>
        <w:t>[Owner's Name] [Owner's Address] [City, Postal Code]</w:t>
      </w:r>
    </w:p>
    <w:p w14:paraId="295808F2" w14:textId="77777777" w:rsidR="00B7278C" w:rsidRPr="00B7278C" w:rsidRDefault="00B7278C" w:rsidP="00B7278C">
      <w:pPr>
        <w:rPr>
          <w:lang w:val="en-US"/>
        </w:rPr>
      </w:pPr>
    </w:p>
    <w:p w14:paraId="47FD5A6F" w14:textId="18391CC7" w:rsidR="00B7278C" w:rsidRPr="00B7278C" w:rsidRDefault="00B7278C" w:rsidP="00B7278C">
      <w:r w:rsidRPr="00B7278C">
        <w:rPr>
          <w:b/>
          <w:bCs/>
        </w:rPr>
        <w:t>Papara International AG:</w:t>
      </w:r>
      <w:r w:rsidRPr="00B7278C">
        <w:t xml:space="preserve"> Registered Office: Gewerbestraße 5, 6330 Cham</w:t>
      </w:r>
      <w:r w:rsidRPr="00B7278C">
        <w:t xml:space="preserve">, </w:t>
      </w:r>
      <w:proofErr w:type="spellStart"/>
      <w:r w:rsidRPr="00B7278C">
        <w:t>Switzerland</w:t>
      </w:r>
      <w:proofErr w:type="spellEnd"/>
    </w:p>
    <w:p w14:paraId="5D833DF9" w14:textId="77777777" w:rsidR="00B7278C" w:rsidRPr="00B7278C" w:rsidRDefault="00B7278C" w:rsidP="00B7278C">
      <w:pPr>
        <w:rPr>
          <w:lang w:val="en-US"/>
        </w:rPr>
      </w:pPr>
      <w:r w:rsidRPr="00B7278C">
        <w:rPr>
          <w:lang w:val="en-US"/>
        </w:rPr>
        <w:t>Hereinafter referred to as the "Parties."</w:t>
      </w:r>
    </w:p>
    <w:p w14:paraId="2D3C8980" w14:textId="77777777" w:rsidR="00B7278C" w:rsidRPr="00B7278C" w:rsidRDefault="00B7278C" w:rsidP="00B7278C">
      <w:pPr>
        <w:rPr>
          <w:lang w:val="en-US"/>
        </w:rPr>
      </w:pPr>
    </w:p>
    <w:p w14:paraId="0EED57A5" w14:textId="77777777" w:rsidR="00B7278C" w:rsidRPr="00B7278C" w:rsidRDefault="00B7278C" w:rsidP="00B7278C">
      <w:pPr>
        <w:rPr>
          <w:lang w:val="en-US"/>
        </w:rPr>
      </w:pPr>
      <w:r w:rsidRPr="00B7278C">
        <w:rPr>
          <w:b/>
          <w:bCs/>
          <w:lang w:val="en-US"/>
        </w:rPr>
        <w:t>Preamble</w:t>
      </w:r>
    </w:p>
    <w:p w14:paraId="424814C8" w14:textId="77777777" w:rsidR="00B7278C" w:rsidRPr="00B7278C" w:rsidRDefault="00B7278C" w:rsidP="00B7278C">
      <w:pPr>
        <w:rPr>
          <w:lang w:val="en-US"/>
        </w:rPr>
      </w:pPr>
      <w:r w:rsidRPr="00B7278C">
        <w:rPr>
          <w:lang w:val="en-US"/>
        </w:rPr>
        <w:t>The Parties intend to execute the exchange of specific cryptocurrencies, as separately listed in the table below (Appendix 1), in return for Para BEP20 Tokens ("Tokens") in accordance with the terms and conditions of this Contract.</w:t>
      </w:r>
    </w:p>
    <w:p w14:paraId="5C1CE164" w14:textId="77777777" w:rsidR="00B7278C" w:rsidRPr="00B7278C" w:rsidRDefault="00B7278C" w:rsidP="00B7278C">
      <w:pPr>
        <w:rPr>
          <w:lang w:val="en-US"/>
        </w:rPr>
      </w:pPr>
    </w:p>
    <w:p w14:paraId="62520D34" w14:textId="77777777" w:rsidR="00B7278C" w:rsidRPr="00B7278C" w:rsidRDefault="00B7278C" w:rsidP="00B7278C">
      <w:pPr>
        <w:rPr>
          <w:lang w:val="en-US"/>
        </w:rPr>
      </w:pPr>
      <w:r w:rsidRPr="00B7278C">
        <w:rPr>
          <w:b/>
          <w:bCs/>
          <w:lang w:val="en-US"/>
        </w:rPr>
        <w:t>1. Subject Matter of the Contract</w:t>
      </w:r>
    </w:p>
    <w:p w14:paraId="00D167D9" w14:textId="77777777" w:rsidR="00B7278C" w:rsidRPr="00B7278C" w:rsidRDefault="00B7278C" w:rsidP="00B7278C">
      <w:pPr>
        <w:rPr>
          <w:lang w:val="en-US"/>
        </w:rPr>
      </w:pPr>
      <w:r w:rsidRPr="00B7278C">
        <w:rPr>
          <w:lang w:val="en-US"/>
        </w:rPr>
        <w:t>(1) The Owner hereby expresses their intention to transfer the cryptocurrencies listed separately in the attached table (Appendix 1) to Papara International AG.</w:t>
      </w:r>
    </w:p>
    <w:p w14:paraId="7C89AF25" w14:textId="77777777" w:rsidR="00B7278C" w:rsidRPr="00B7278C" w:rsidRDefault="00B7278C" w:rsidP="00B7278C">
      <w:pPr>
        <w:rPr>
          <w:lang w:val="en-US"/>
        </w:rPr>
      </w:pPr>
      <w:r w:rsidRPr="00B7278C">
        <w:rPr>
          <w:lang w:val="en-US"/>
        </w:rPr>
        <w:t>(2) Papara International AG declares its readiness to provide the Owner with the corresponding number of Para BEP20 Tokens as specified in the table (Appendix 1) in return.</w:t>
      </w:r>
    </w:p>
    <w:p w14:paraId="1D5580E9" w14:textId="77777777" w:rsidR="00B7278C" w:rsidRPr="00B7278C" w:rsidRDefault="00B7278C" w:rsidP="00B7278C">
      <w:pPr>
        <w:rPr>
          <w:lang w:val="en-US"/>
        </w:rPr>
      </w:pPr>
    </w:p>
    <w:p w14:paraId="49110AF0" w14:textId="77777777" w:rsidR="00B7278C" w:rsidRPr="00B7278C" w:rsidRDefault="00B7278C" w:rsidP="00B7278C">
      <w:pPr>
        <w:rPr>
          <w:lang w:val="en-US"/>
        </w:rPr>
      </w:pPr>
      <w:r w:rsidRPr="00B7278C">
        <w:rPr>
          <w:b/>
          <w:bCs/>
          <w:lang w:val="en-US"/>
        </w:rPr>
        <w:t>2. Terms of the Exchange</w:t>
      </w:r>
    </w:p>
    <w:p w14:paraId="0C155735" w14:textId="77777777" w:rsidR="009C3F0B" w:rsidRPr="009C3F0B" w:rsidRDefault="009C3F0B" w:rsidP="009C3F0B">
      <w:pPr>
        <w:rPr>
          <w:lang w:val="en-US"/>
        </w:rPr>
      </w:pPr>
      <w:r w:rsidRPr="009C3F0B">
        <w:rPr>
          <w:lang w:val="en-US"/>
        </w:rPr>
        <w:t>(1) The Parties confirm that the cryptocurrencies and Tokens listed in the table (Appendix 1) are valid and not subject to any restrictions, liens, or similar third-party rights.</w:t>
      </w:r>
    </w:p>
    <w:p w14:paraId="2C9C7522" w14:textId="77777777" w:rsidR="009C3F0B" w:rsidRPr="009C3F0B" w:rsidRDefault="009C3F0B" w:rsidP="009C3F0B">
      <w:pPr>
        <w:rPr>
          <w:lang w:val="en-US"/>
        </w:rPr>
      </w:pPr>
    </w:p>
    <w:p w14:paraId="29BF5503" w14:textId="77777777" w:rsidR="009C3F0B" w:rsidRPr="009C3F0B" w:rsidRDefault="009C3F0B" w:rsidP="009C3F0B">
      <w:pPr>
        <w:rPr>
          <w:lang w:val="en-US"/>
        </w:rPr>
      </w:pPr>
      <w:r w:rsidRPr="009C3F0B">
        <w:rPr>
          <w:lang w:val="en-US"/>
        </w:rPr>
        <w:t>(2) The exchange will take place at the time and rate specified in the table (Appendix 1).</w:t>
      </w:r>
    </w:p>
    <w:p w14:paraId="6E7053F6" w14:textId="77777777" w:rsidR="009C3F0B" w:rsidRPr="009C3F0B" w:rsidRDefault="009C3F0B" w:rsidP="009C3F0B">
      <w:pPr>
        <w:rPr>
          <w:lang w:val="en-US"/>
        </w:rPr>
      </w:pPr>
    </w:p>
    <w:p w14:paraId="2C2D15E1" w14:textId="77777777" w:rsidR="009C3F0B" w:rsidRPr="009C3F0B" w:rsidRDefault="009C3F0B" w:rsidP="009C3F0B">
      <w:pPr>
        <w:rPr>
          <w:lang w:val="en-US"/>
        </w:rPr>
      </w:pPr>
      <w:r w:rsidRPr="009C3F0B">
        <w:rPr>
          <w:lang w:val="en-US"/>
        </w:rPr>
        <w:t>(3) The Parties agree that the Owner will transfer the cryptocurrencies promptly to the digital wallet address provided by Papara International AG immediately after signing this Contract. In case the cryptocurrencies are held on a cryptocurrency exchange, the exchange's name shall be provided as the "Source" of the coins.</w:t>
      </w:r>
    </w:p>
    <w:p w14:paraId="72E24E3B" w14:textId="77777777" w:rsidR="009C3F0B" w:rsidRPr="009C3F0B" w:rsidRDefault="009C3F0B" w:rsidP="009C3F0B">
      <w:pPr>
        <w:rPr>
          <w:lang w:val="en-US"/>
        </w:rPr>
      </w:pPr>
    </w:p>
    <w:p w14:paraId="58AD1EA5" w14:textId="4BFE26DB" w:rsidR="009C3F0B" w:rsidRPr="009C3F0B" w:rsidRDefault="009C3F0B" w:rsidP="009C3F0B">
      <w:pPr>
        <w:rPr>
          <w:lang w:val="en-US"/>
        </w:rPr>
      </w:pPr>
      <w:r w:rsidRPr="009C3F0B">
        <w:rPr>
          <w:lang w:val="en-US"/>
        </w:rPr>
        <w:t>(4) Papara International AG undertakes to send the corresponding Para BEP20 Tokens to the digital wallet address provided by the Owner within five (</w:t>
      </w:r>
      <w:r>
        <w:rPr>
          <w:lang w:val="en-US"/>
        </w:rPr>
        <w:t>2</w:t>
      </w:r>
      <w:r w:rsidRPr="009C3F0B">
        <w:rPr>
          <w:lang w:val="en-US"/>
        </w:rPr>
        <w:t>) business days after receiving the cryptocurrencies.</w:t>
      </w:r>
      <w:r>
        <w:rPr>
          <w:lang w:val="en-US"/>
        </w:rPr>
        <w:t xml:space="preserve"> (</w:t>
      </w:r>
      <w:proofErr w:type="gramStart"/>
      <w:r>
        <w:rPr>
          <w:lang w:val="en-US"/>
        </w:rPr>
        <w:t>weekend</w:t>
      </w:r>
      <w:proofErr w:type="gramEnd"/>
      <w:r>
        <w:rPr>
          <w:lang w:val="en-US"/>
        </w:rPr>
        <w:t xml:space="preserve"> excluded)</w:t>
      </w:r>
    </w:p>
    <w:p w14:paraId="37F9F453" w14:textId="77777777" w:rsidR="00B7278C" w:rsidRPr="00B7278C" w:rsidRDefault="00B7278C" w:rsidP="00B7278C">
      <w:pPr>
        <w:rPr>
          <w:lang w:val="en-US"/>
        </w:rPr>
      </w:pPr>
    </w:p>
    <w:p w14:paraId="698F5230" w14:textId="77777777" w:rsidR="00B7278C" w:rsidRPr="00B7278C" w:rsidRDefault="00B7278C" w:rsidP="00B7278C">
      <w:pPr>
        <w:rPr>
          <w:lang w:val="en-US"/>
        </w:rPr>
      </w:pPr>
      <w:r w:rsidRPr="00B7278C">
        <w:rPr>
          <w:b/>
          <w:bCs/>
          <w:lang w:val="en-US"/>
        </w:rPr>
        <w:t>3. Warranty and Liability</w:t>
      </w:r>
    </w:p>
    <w:p w14:paraId="3A50ED67" w14:textId="77777777" w:rsidR="00B7278C" w:rsidRPr="00B7278C" w:rsidRDefault="00B7278C" w:rsidP="00B7278C">
      <w:pPr>
        <w:rPr>
          <w:lang w:val="en-US"/>
        </w:rPr>
      </w:pPr>
      <w:r w:rsidRPr="00B7278C">
        <w:rPr>
          <w:lang w:val="en-US"/>
        </w:rPr>
        <w:t>(1) The Owner guarantees that they are the rightful owner of the cryptocurrencies listed in the table (Appendix 1) and have the right to transfer them.</w:t>
      </w:r>
    </w:p>
    <w:p w14:paraId="4DB06CD2" w14:textId="77777777" w:rsidR="00B7278C" w:rsidRPr="00B7278C" w:rsidRDefault="00B7278C" w:rsidP="00B7278C">
      <w:pPr>
        <w:rPr>
          <w:lang w:val="en-US"/>
        </w:rPr>
      </w:pPr>
      <w:r w:rsidRPr="00B7278C">
        <w:rPr>
          <w:lang w:val="en-US"/>
        </w:rPr>
        <w:t>(2) The Parties expressly state that this Contract constitutes the entire agreement between them and supersedes all prior oral or written agreements or understandings regarding the subject matter of this Contract.</w:t>
      </w:r>
    </w:p>
    <w:p w14:paraId="044B9D6B" w14:textId="77777777" w:rsidR="00B7278C" w:rsidRPr="00B7278C" w:rsidRDefault="00B7278C" w:rsidP="00B7278C">
      <w:pPr>
        <w:rPr>
          <w:lang w:val="en-US"/>
        </w:rPr>
      </w:pPr>
      <w:r w:rsidRPr="00B7278C">
        <w:rPr>
          <w:lang w:val="en-US"/>
        </w:rPr>
        <w:t>(3) Each Party shall be liable for any breach of its obligations under this Contract unless such breach is caused by unforeseeable events or force majeure.</w:t>
      </w:r>
    </w:p>
    <w:p w14:paraId="3E1869E0" w14:textId="77777777" w:rsidR="00B7278C" w:rsidRPr="00B7278C" w:rsidRDefault="00B7278C" w:rsidP="00B7278C">
      <w:pPr>
        <w:rPr>
          <w:lang w:val="en-US"/>
        </w:rPr>
      </w:pPr>
    </w:p>
    <w:p w14:paraId="63E2BF47" w14:textId="77777777" w:rsidR="00B7278C" w:rsidRPr="00B7278C" w:rsidRDefault="00B7278C" w:rsidP="00B7278C">
      <w:pPr>
        <w:rPr>
          <w:lang w:val="en-US"/>
        </w:rPr>
      </w:pPr>
      <w:r w:rsidRPr="00B7278C">
        <w:rPr>
          <w:b/>
          <w:bCs/>
          <w:lang w:val="en-US"/>
        </w:rPr>
        <w:t>4. Applicable Law and Jurisdiction</w:t>
      </w:r>
    </w:p>
    <w:p w14:paraId="0CD0E37C" w14:textId="77777777" w:rsidR="00B7278C" w:rsidRPr="00B7278C" w:rsidRDefault="00B7278C" w:rsidP="00B7278C">
      <w:pPr>
        <w:rPr>
          <w:lang w:val="en-US"/>
        </w:rPr>
      </w:pPr>
      <w:r w:rsidRPr="00B7278C">
        <w:rPr>
          <w:lang w:val="en-US"/>
        </w:rPr>
        <w:lastRenderedPageBreak/>
        <w:t>This Contract shall be governed by the laws of [the country where Papara International AG is located], and the exclusive jurisdiction of the courts at its registered office.</w:t>
      </w:r>
    </w:p>
    <w:p w14:paraId="7B69AC53" w14:textId="77777777" w:rsidR="00B7278C" w:rsidRPr="00B7278C" w:rsidRDefault="00B7278C" w:rsidP="00B7278C">
      <w:pPr>
        <w:rPr>
          <w:lang w:val="en-US"/>
        </w:rPr>
      </w:pPr>
    </w:p>
    <w:p w14:paraId="44B3B39C" w14:textId="77777777" w:rsidR="00B7278C" w:rsidRPr="00B7278C" w:rsidRDefault="00B7278C" w:rsidP="00B7278C">
      <w:pPr>
        <w:rPr>
          <w:lang w:val="en-US"/>
        </w:rPr>
      </w:pPr>
      <w:r w:rsidRPr="00B7278C">
        <w:rPr>
          <w:b/>
          <w:bCs/>
          <w:lang w:val="en-US"/>
        </w:rPr>
        <w:t>5. Miscellaneous</w:t>
      </w:r>
    </w:p>
    <w:p w14:paraId="3CFE3DEA" w14:textId="77777777" w:rsidR="00B7278C" w:rsidRPr="00B7278C" w:rsidRDefault="00B7278C" w:rsidP="00B7278C">
      <w:pPr>
        <w:rPr>
          <w:lang w:val="en-US"/>
        </w:rPr>
      </w:pPr>
      <w:r w:rsidRPr="00B7278C">
        <w:rPr>
          <w:lang w:val="en-US"/>
        </w:rPr>
        <w:t>Any modifications or amendments to this Contract shall be made in writing.</w:t>
      </w:r>
    </w:p>
    <w:p w14:paraId="009A1679" w14:textId="7EAFE8F4" w:rsidR="00B7278C" w:rsidRPr="002766BB" w:rsidRDefault="00B7278C" w:rsidP="00B7278C">
      <w:pPr>
        <w:rPr>
          <w:lang w:val="en-US"/>
        </w:rPr>
      </w:pPr>
      <w:r w:rsidRPr="00B7278C">
        <w:rPr>
          <w:lang w:val="en-US"/>
        </w:rPr>
        <w:t>Signatures of the Parties:</w:t>
      </w:r>
    </w:p>
    <w:p w14:paraId="2074739B" w14:textId="77777777" w:rsidR="00B7278C" w:rsidRPr="002766BB" w:rsidRDefault="00B7278C" w:rsidP="00B7278C">
      <w:pPr>
        <w:rPr>
          <w:lang w:val="en-US"/>
        </w:rPr>
      </w:pPr>
    </w:p>
    <w:p w14:paraId="10EE8FD6" w14:textId="77777777" w:rsidR="00B7278C" w:rsidRPr="002766BB" w:rsidRDefault="00B7278C" w:rsidP="00B7278C">
      <w:pPr>
        <w:rPr>
          <w:lang w:val="en-US"/>
        </w:rPr>
      </w:pPr>
    </w:p>
    <w:p w14:paraId="3D9D1551" w14:textId="77777777" w:rsidR="00B7278C" w:rsidRPr="002766BB" w:rsidRDefault="00B7278C" w:rsidP="00B7278C">
      <w:pPr>
        <w:rPr>
          <w:lang w:val="en-US"/>
        </w:rPr>
      </w:pPr>
    </w:p>
    <w:p w14:paraId="1FDA9651" w14:textId="77777777" w:rsidR="00B7278C" w:rsidRPr="00B7278C" w:rsidRDefault="00B7278C" w:rsidP="00B7278C">
      <w:pPr>
        <w:rPr>
          <w:lang w:val="en-US"/>
        </w:rPr>
      </w:pPr>
    </w:p>
    <w:p w14:paraId="325CD8FB" w14:textId="77777777" w:rsidR="00B7278C" w:rsidRPr="00B7278C" w:rsidRDefault="00FA030F" w:rsidP="00B7278C">
      <w:r w:rsidRPr="00B7278C">
        <w:rPr>
          <w:noProof/>
        </w:rPr>
        <w:pict w14:anchorId="4A0E4BC8">
          <v:rect id="_x0000_i1025" alt="" style="width:453.15pt;height:.05pt;mso-width-percent:0;mso-height-percent:0;mso-width-percent:0;mso-height-percent:0" o:hrpct="999" o:hralign="center" o:hrstd="t" o:hrnoshade="t" o:hr="t" fillcolor="#374151" stroked="f"/>
        </w:pict>
      </w:r>
    </w:p>
    <w:p w14:paraId="752350E0" w14:textId="77777777" w:rsidR="00B7278C" w:rsidRDefault="00B7278C" w:rsidP="00B7278C"/>
    <w:p w14:paraId="1E46A922" w14:textId="77777777" w:rsidR="00B7278C" w:rsidRDefault="00B7278C" w:rsidP="00B7278C"/>
    <w:p w14:paraId="2EFCD16E" w14:textId="66E29A4F" w:rsidR="00B7278C" w:rsidRPr="00B7278C" w:rsidRDefault="00B7278C" w:rsidP="00B7278C">
      <w:pPr>
        <w:rPr>
          <w:lang w:val="en-US"/>
        </w:rPr>
      </w:pPr>
      <w:r w:rsidRPr="00B7278C">
        <w:rPr>
          <w:lang w:val="en-US"/>
        </w:rPr>
        <w:t>[Owner's Name] [Name and Position of Authorized Person of Papara International AG]</w:t>
      </w:r>
    </w:p>
    <w:p w14:paraId="33FB2970" w14:textId="77777777" w:rsidR="00B7278C" w:rsidRPr="00B7278C" w:rsidRDefault="00B7278C" w:rsidP="00B7278C">
      <w:pPr>
        <w:rPr>
          <w:lang w:val="en-US"/>
        </w:rPr>
      </w:pPr>
      <w:r w:rsidRPr="00B7278C">
        <w:rPr>
          <w:lang w:val="en-US"/>
        </w:rPr>
        <w:t>(Date) (Date)</w:t>
      </w:r>
    </w:p>
    <w:p w14:paraId="00D15031" w14:textId="59D3911F" w:rsidR="00B7278C" w:rsidRDefault="00B7278C" w:rsidP="00B7278C">
      <w:pPr>
        <w:rPr>
          <w:i/>
          <w:iCs/>
          <w:lang w:val="en-US"/>
        </w:rPr>
      </w:pPr>
      <w:r w:rsidRPr="00B7278C">
        <w:rPr>
          <w:i/>
          <w:iCs/>
          <w:lang w:val="en-US"/>
        </w:rPr>
        <w:t>Appendix 1: Table of Cryptocurrencies to be exchanged and Para BEP20 Tokens</w:t>
      </w:r>
    </w:p>
    <w:p w14:paraId="69FB3E2C" w14:textId="77777777" w:rsidR="00B7278C" w:rsidRDefault="00B7278C" w:rsidP="00B7278C">
      <w:pPr>
        <w:rPr>
          <w:i/>
          <w:iCs/>
          <w:lang w:val="en-US"/>
        </w:rPr>
      </w:pPr>
    </w:p>
    <w:p w14:paraId="64AA8C8B" w14:textId="77777777" w:rsidR="00621826" w:rsidRDefault="00B7278C" w:rsidP="00B7278C">
      <w:pPr>
        <w:rPr>
          <w:lang w:val="en-US"/>
        </w:rPr>
      </w:pPr>
      <w:proofErr w:type="spellStart"/>
      <w:r>
        <w:rPr>
          <w:lang w:val="en-US"/>
        </w:rPr>
        <w:t>Apendix</w:t>
      </w:r>
      <w:proofErr w:type="spellEnd"/>
      <w:r>
        <w:rPr>
          <w:lang w:val="en-US"/>
        </w:rPr>
        <w:t xml:space="preserve"> 1</w:t>
      </w:r>
    </w:p>
    <w:p w14:paraId="5D90555C" w14:textId="77777777" w:rsidR="00621826" w:rsidRDefault="00621826" w:rsidP="00B7278C">
      <w:pPr>
        <w:rPr>
          <w:lang w:val="en-US"/>
        </w:rPr>
      </w:pPr>
    </w:p>
    <w:p w14:paraId="4C5F050B" w14:textId="38DEC1D3" w:rsidR="00B7278C" w:rsidRPr="002766BB" w:rsidRDefault="00621826" w:rsidP="00B7278C">
      <w:pPr>
        <w:rPr>
          <w:b/>
          <w:bCs/>
          <w:lang w:val="en-US"/>
        </w:rPr>
      </w:pPr>
      <w:r w:rsidRPr="002766BB">
        <w:rPr>
          <w:b/>
          <w:bCs/>
          <w:lang w:val="en-US"/>
        </w:rPr>
        <w:t>It is enough to put your destination Wallet to receive token into the first line, as it is only possible to send the token to a single Address per user</w:t>
      </w:r>
      <w:r w:rsidR="00B7278C" w:rsidRPr="002766BB">
        <w:rPr>
          <w:b/>
          <w:bCs/>
          <w:lang w:val="en-US"/>
        </w:rPr>
        <w:br/>
      </w:r>
    </w:p>
    <w:tbl>
      <w:tblPr>
        <w:tblStyle w:val="Tabellenraster"/>
        <w:tblW w:w="0" w:type="auto"/>
        <w:tblLook w:val="04A0" w:firstRow="1" w:lastRow="0" w:firstColumn="1" w:lastColumn="0" w:noHBand="0" w:noVBand="1"/>
      </w:tblPr>
      <w:tblGrid>
        <w:gridCol w:w="1279"/>
        <w:gridCol w:w="2544"/>
        <w:gridCol w:w="1009"/>
        <w:gridCol w:w="1004"/>
        <w:gridCol w:w="833"/>
        <w:gridCol w:w="1106"/>
        <w:gridCol w:w="1279"/>
      </w:tblGrid>
      <w:tr w:rsidR="00B7278C" w14:paraId="38521336" w14:textId="77777777" w:rsidTr="00B7278C">
        <w:tc>
          <w:tcPr>
            <w:tcW w:w="1331" w:type="dxa"/>
          </w:tcPr>
          <w:p w14:paraId="47BE3445" w14:textId="2DA6BE4C" w:rsidR="00B7278C" w:rsidRPr="00B7278C" w:rsidRDefault="00B7278C" w:rsidP="00B7278C">
            <w:pPr>
              <w:rPr>
                <w:sz w:val="16"/>
                <w:szCs w:val="16"/>
                <w:lang w:val="en-US"/>
              </w:rPr>
            </w:pPr>
            <w:r w:rsidRPr="00B7278C">
              <w:rPr>
                <w:sz w:val="16"/>
                <w:szCs w:val="16"/>
                <w:lang w:val="en-US"/>
              </w:rPr>
              <w:t>Source (</w:t>
            </w:r>
            <w:proofErr w:type="spellStart"/>
            <w:r w:rsidRPr="00B7278C">
              <w:rPr>
                <w:sz w:val="16"/>
                <w:szCs w:val="16"/>
                <w:lang w:val="en-US"/>
              </w:rPr>
              <w:t>Walletaddress</w:t>
            </w:r>
            <w:proofErr w:type="spellEnd"/>
            <w:r w:rsidRPr="00B7278C">
              <w:rPr>
                <w:sz w:val="16"/>
                <w:szCs w:val="16"/>
                <w:lang w:val="en-US"/>
              </w:rPr>
              <w:t xml:space="preserve"> or </w:t>
            </w:r>
            <w:proofErr w:type="spellStart"/>
            <w:r w:rsidRPr="00B7278C">
              <w:rPr>
                <w:sz w:val="16"/>
                <w:szCs w:val="16"/>
                <w:lang w:val="en-US"/>
              </w:rPr>
              <w:t>Bitdorado</w:t>
            </w:r>
            <w:proofErr w:type="spellEnd"/>
            <w:r w:rsidRPr="00B7278C">
              <w:rPr>
                <w:sz w:val="16"/>
                <w:szCs w:val="16"/>
                <w:lang w:val="en-US"/>
              </w:rPr>
              <w:t xml:space="preserve"> Account (username)</w:t>
            </w:r>
          </w:p>
        </w:tc>
        <w:tc>
          <w:tcPr>
            <w:tcW w:w="2544" w:type="dxa"/>
          </w:tcPr>
          <w:p w14:paraId="66E81A73" w14:textId="7CE10EF7" w:rsidR="00B7278C" w:rsidRPr="00B7278C" w:rsidRDefault="00B7278C" w:rsidP="00B7278C">
            <w:pPr>
              <w:rPr>
                <w:sz w:val="16"/>
                <w:szCs w:val="16"/>
                <w:lang w:val="en-US"/>
              </w:rPr>
            </w:pPr>
            <w:r w:rsidRPr="00B7278C">
              <w:rPr>
                <w:sz w:val="16"/>
                <w:szCs w:val="16"/>
                <w:lang w:val="en-US"/>
              </w:rPr>
              <w:t xml:space="preserve">Name of Token </w:t>
            </w:r>
            <w:r>
              <w:rPr>
                <w:sz w:val="16"/>
                <w:szCs w:val="16"/>
                <w:lang w:val="en-US"/>
              </w:rPr>
              <w:t>(TICKER)</w:t>
            </w:r>
            <w:r w:rsidRPr="00B7278C">
              <w:rPr>
                <w:sz w:val="16"/>
                <w:szCs w:val="16"/>
                <w:lang w:val="en-US"/>
              </w:rPr>
              <w:br/>
            </w:r>
          </w:p>
        </w:tc>
        <w:tc>
          <w:tcPr>
            <w:tcW w:w="1064" w:type="dxa"/>
          </w:tcPr>
          <w:p w14:paraId="68098C85" w14:textId="77777777" w:rsidR="00B7278C" w:rsidRPr="00B7278C" w:rsidRDefault="00B7278C" w:rsidP="00B7278C">
            <w:pPr>
              <w:rPr>
                <w:sz w:val="16"/>
                <w:szCs w:val="16"/>
                <w:lang w:val="en-US"/>
              </w:rPr>
            </w:pPr>
            <w:r w:rsidRPr="00B7278C">
              <w:rPr>
                <w:sz w:val="16"/>
                <w:szCs w:val="16"/>
                <w:lang w:val="en-US"/>
              </w:rPr>
              <w:t>Exchange Rate</w:t>
            </w:r>
            <w:r w:rsidRPr="00B7278C">
              <w:rPr>
                <w:sz w:val="16"/>
                <w:szCs w:val="16"/>
                <w:lang w:val="en-US"/>
              </w:rPr>
              <w:br/>
              <w:t xml:space="preserve"># of your </w:t>
            </w:r>
            <w:proofErr w:type="gramStart"/>
            <w:r w:rsidRPr="00B7278C">
              <w:rPr>
                <w:sz w:val="16"/>
                <w:szCs w:val="16"/>
                <w:lang w:val="en-US"/>
              </w:rPr>
              <w:t>token :</w:t>
            </w:r>
            <w:proofErr w:type="gramEnd"/>
            <w:r w:rsidRPr="00B7278C">
              <w:rPr>
                <w:sz w:val="16"/>
                <w:szCs w:val="16"/>
                <w:lang w:val="en-US"/>
              </w:rPr>
              <w:t xml:space="preserve"> </w:t>
            </w:r>
          </w:p>
          <w:p w14:paraId="714B9061" w14:textId="069ACFF5" w:rsidR="00B7278C" w:rsidRPr="00B7278C" w:rsidRDefault="00B7278C" w:rsidP="00B7278C">
            <w:pPr>
              <w:rPr>
                <w:sz w:val="16"/>
                <w:szCs w:val="16"/>
                <w:lang w:val="en-US"/>
              </w:rPr>
            </w:pPr>
            <w:r w:rsidRPr="00B7278C">
              <w:rPr>
                <w:sz w:val="16"/>
                <w:szCs w:val="16"/>
                <w:lang w:val="en-US"/>
              </w:rPr>
              <w:t># Para token</w:t>
            </w:r>
          </w:p>
        </w:tc>
        <w:tc>
          <w:tcPr>
            <w:tcW w:w="1004" w:type="dxa"/>
          </w:tcPr>
          <w:p w14:paraId="0975F434" w14:textId="2019341B" w:rsidR="00B7278C" w:rsidRDefault="00B7278C" w:rsidP="00B7278C">
            <w:pPr>
              <w:rPr>
                <w:sz w:val="16"/>
                <w:szCs w:val="16"/>
                <w:lang w:val="en-US"/>
              </w:rPr>
            </w:pPr>
            <w:r>
              <w:rPr>
                <w:sz w:val="16"/>
                <w:szCs w:val="16"/>
                <w:lang w:val="en-US"/>
              </w:rPr>
              <w:t xml:space="preserve">Number of Tokens </w:t>
            </w:r>
            <w:proofErr w:type="spellStart"/>
            <w:r>
              <w:rPr>
                <w:sz w:val="16"/>
                <w:szCs w:val="16"/>
                <w:lang w:val="en-US"/>
              </w:rPr>
              <w:t>your</w:t>
            </w:r>
            <w:proofErr w:type="spellEnd"/>
            <w:r>
              <w:rPr>
                <w:sz w:val="16"/>
                <w:szCs w:val="16"/>
                <w:lang w:val="en-US"/>
              </w:rPr>
              <w:t xml:space="preserve"> want to swap with this </w:t>
            </w:r>
            <w:proofErr w:type="spellStart"/>
            <w:r>
              <w:rPr>
                <w:sz w:val="16"/>
                <w:szCs w:val="16"/>
                <w:lang w:val="en-US"/>
              </w:rPr>
              <w:t>aggreement</w:t>
            </w:r>
            <w:proofErr w:type="spellEnd"/>
          </w:p>
        </w:tc>
        <w:tc>
          <w:tcPr>
            <w:tcW w:w="650" w:type="dxa"/>
          </w:tcPr>
          <w:p w14:paraId="477E1412" w14:textId="4C36A948" w:rsidR="00B7278C" w:rsidRDefault="00B7278C" w:rsidP="00B7278C">
            <w:pPr>
              <w:rPr>
                <w:sz w:val="16"/>
                <w:szCs w:val="16"/>
                <w:lang w:val="en-US"/>
              </w:rPr>
            </w:pPr>
            <w:r>
              <w:rPr>
                <w:sz w:val="16"/>
                <w:szCs w:val="16"/>
                <w:lang w:val="en-US"/>
              </w:rPr>
              <w:t># of PARA you get in exchange</w:t>
            </w:r>
          </w:p>
        </w:tc>
        <w:tc>
          <w:tcPr>
            <w:tcW w:w="1133" w:type="dxa"/>
          </w:tcPr>
          <w:p w14:paraId="120D5A55" w14:textId="108488BA" w:rsidR="00B7278C" w:rsidRPr="00B7278C" w:rsidRDefault="00B7278C" w:rsidP="00B7278C">
            <w:pPr>
              <w:rPr>
                <w:sz w:val="16"/>
                <w:szCs w:val="16"/>
                <w:lang w:val="en-US"/>
              </w:rPr>
            </w:pPr>
            <w:r>
              <w:rPr>
                <w:sz w:val="16"/>
                <w:szCs w:val="16"/>
                <w:lang w:val="en-US"/>
              </w:rPr>
              <w:t>Destination address to send your coins to Papara International AG</w:t>
            </w:r>
          </w:p>
        </w:tc>
        <w:tc>
          <w:tcPr>
            <w:tcW w:w="1330" w:type="dxa"/>
          </w:tcPr>
          <w:p w14:paraId="7AEEDAF0" w14:textId="2517831B" w:rsidR="00B7278C" w:rsidRPr="00B7278C" w:rsidRDefault="00B7278C" w:rsidP="00B7278C">
            <w:pPr>
              <w:rPr>
                <w:sz w:val="16"/>
                <w:szCs w:val="16"/>
                <w:lang w:val="en-US"/>
              </w:rPr>
            </w:pPr>
            <w:r w:rsidRPr="00B7278C">
              <w:rPr>
                <w:sz w:val="16"/>
                <w:szCs w:val="16"/>
                <w:lang w:val="en-US"/>
              </w:rPr>
              <w:t>Destination BEP20 Address (</w:t>
            </w:r>
            <w:proofErr w:type="spellStart"/>
            <w:r w:rsidRPr="00B7278C">
              <w:rPr>
                <w:sz w:val="16"/>
                <w:szCs w:val="16"/>
                <w:lang w:val="en-US"/>
              </w:rPr>
              <w:t>eg</w:t>
            </w:r>
            <w:proofErr w:type="spellEnd"/>
            <w:r w:rsidRPr="00B7278C">
              <w:rPr>
                <w:sz w:val="16"/>
                <w:szCs w:val="16"/>
                <w:lang w:val="en-US"/>
              </w:rPr>
              <w:t xml:space="preserve">, your </w:t>
            </w:r>
            <w:proofErr w:type="spellStart"/>
            <w:r w:rsidRPr="00B7278C">
              <w:rPr>
                <w:sz w:val="16"/>
                <w:szCs w:val="16"/>
                <w:lang w:val="en-US"/>
              </w:rPr>
              <w:t>Metamask</w:t>
            </w:r>
            <w:proofErr w:type="spellEnd"/>
            <w:r w:rsidRPr="00B7278C">
              <w:rPr>
                <w:sz w:val="16"/>
                <w:szCs w:val="16"/>
                <w:lang w:val="en-US"/>
              </w:rPr>
              <w:t xml:space="preserve"> </w:t>
            </w:r>
            <w:proofErr w:type="spellStart"/>
            <w:r w:rsidRPr="00B7278C">
              <w:rPr>
                <w:sz w:val="16"/>
                <w:szCs w:val="16"/>
                <w:lang w:val="en-US"/>
              </w:rPr>
              <w:t>Walletaddress</w:t>
            </w:r>
            <w:proofErr w:type="spellEnd"/>
            <w:r w:rsidRPr="00B7278C">
              <w:rPr>
                <w:sz w:val="16"/>
                <w:szCs w:val="16"/>
                <w:lang w:val="en-US"/>
              </w:rPr>
              <w:t>)</w:t>
            </w:r>
            <w:r>
              <w:rPr>
                <w:sz w:val="16"/>
                <w:szCs w:val="16"/>
                <w:lang w:val="en-US"/>
              </w:rPr>
              <w:t xml:space="preserve"> where you receive PARA token</w:t>
            </w:r>
          </w:p>
        </w:tc>
      </w:tr>
      <w:tr w:rsidR="00B7278C" w14:paraId="2E2D31A6" w14:textId="77777777" w:rsidTr="00B7278C">
        <w:tc>
          <w:tcPr>
            <w:tcW w:w="1331" w:type="dxa"/>
          </w:tcPr>
          <w:p w14:paraId="3FB7D95B" w14:textId="77777777" w:rsidR="00B7278C" w:rsidRDefault="00B7278C" w:rsidP="00B7278C">
            <w:pPr>
              <w:rPr>
                <w:lang w:val="en-US"/>
              </w:rPr>
            </w:pPr>
          </w:p>
        </w:tc>
        <w:tc>
          <w:tcPr>
            <w:tcW w:w="2544" w:type="dxa"/>
          </w:tcPr>
          <w:p w14:paraId="0B1A50A1" w14:textId="69FE0C82" w:rsidR="00B7278C" w:rsidRDefault="00B7278C" w:rsidP="00B7278C">
            <w:pPr>
              <w:rPr>
                <w:lang w:val="en-US"/>
              </w:rPr>
            </w:pPr>
            <w:r>
              <w:rPr>
                <w:lang w:val="en-US"/>
              </w:rPr>
              <w:t>TELOSCOIN (TELOS)</w:t>
            </w:r>
          </w:p>
        </w:tc>
        <w:tc>
          <w:tcPr>
            <w:tcW w:w="1064" w:type="dxa"/>
          </w:tcPr>
          <w:p w14:paraId="0B93D86E" w14:textId="2018CB25" w:rsidR="00B7278C" w:rsidRDefault="00B7278C" w:rsidP="00B7278C">
            <w:pPr>
              <w:rPr>
                <w:lang w:val="en-US"/>
              </w:rPr>
            </w:pPr>
            <w:r>
              <w:rPr>
                <w:lang w:val="en-US"/>
              </w:rPr>
              <w:t>100:1</w:t>
            </w:r>
          </w:p>
        </w:tc>
        <w:tc>
          <w:tcPr>
            <w:tcW w:w="1004" w:type="dxa"/>
          </w:tcPr>
          <w:p w14:paraId="0DA4C36F" w14:textId="77777777" w:rsidR="00B7278C" w:rsidRDefault="00B7278C" w:rsidP="00B7278C">
            <w:pPr>
              <w:rPr>
                <w:lang w:val="en-US"/>
              </w:rPr>
            </w:pPr>
          </w:p>
        </w:tc>
        <w:tc>
          <w:tcPr>
            <w:tcW w:w="650" w:type="dxa"/>
          </w:tcPr>
          <w:p w14:paraId="63E8ACC6" w14:textId="77777777" w:rsidR="00B7278C" w:rsidRDefault="00B7278C" w:rsidP="00B7278C">
            <w:pPr>
              <w:rPr>
                <w:lang w:val="en-US"/>
              </w:rPr>
            </w:pPr>
          </w:p>
        </w:tc>
        <w:tc>
          <w:tcPr>
            <w:tcW w:w="1133" w:type="dxa"/>
          </w:tcPr>
          <w:p w14:paraId="6B528749" w14:textId="4AD4E1D6" w:rsidR="00B7278C" w:rsidRDefault="00B7278C" w:rsidP="00B7278C">
            <w:pPr>
              <w:rPr>
                <w:lang w:val="en-US"/>
              </w:rPr>
            </w:pPr>
          </w:p>
        </w:tc>
        <w:tc>
          <w:tcPr>
            <w:tcW w:w="1330" w:type="dxa"/>
          </w:tcPr>
          <w:p w14:paraId="41E2A052" w14:textId="254F3936" w:rsidR="00B7278C" w:rsidRDefault="00B7278C" w:rsidP="00B7278C">
            <w:pPr>
              <w:rPr>
                <w:lang w:val="en-US"/>
              </w:rPr>
            </w:pPr>
          </w:p>
        </w:tc>
      </w:tr>
      <w:tr w:rsidR="00B7278C" w14:paraId="537D1382" w14:textId="77777777" w:rsidTr="00B7278C">
        <w:tc>
          <w:tcPr>
            <w:tcW w:w="1331" w:type="dxa"/>
          </w:tcPr>
          <w:p w14:paraId="16D66833" w14:textId="77777777" w:rsidR="00B7278C" w:rsidRDefault="00B7278C" w:rsidP="00B7278C">
            <w:pPr>
              <w:rPr>
                <w:lang w:val="en-US"/>
              </w:rPr>
            </w:pPr>
          </w:p>
        </w:tc>
        <w:tc>
          <w:tcPr>
            <w:tcW w:w="2544" w:type="dxa"/>
          </w:tcPr>
          <w:p w14:paraId="3A683D87" w14:textId="7CC0925F" w:rsidR="00B7278C" w:rsidRDefault="00B7278C" w:rsidP="00B7278C">
            <w:pPr>
              <w:rPr>
                <w:lang w:val="en-US"/>
              </w:rPr>
            </w:pPr>
            <w:proofErr w:type="spellStart"/>
            <w:proofErr w:type="gramStart"/>
            <w:r>
              <w:rPr>
                <w:lang w:val="en-US"/>
              </w:rPr>
              <w:t>BitcoinSubsidium</w:t>
            </w:r>
            <w:proofErr w:type="spellEnd"/>
            <w:r>
              <w:rPr>
                <w:lang w:val="en-US"/>
              </w:rPr>
              <w:t>(</w:t>
            </w:r>
            <w:proofErr w:type="gramEnd"/>
            <w:r>
              <w:rPr>
                <w:lang w:val="en-US"/>
              </w:rPr>
              <w:t>XBTX)</w:t>
            </w:r>
          </w:p>
        </w:tc>
        <w:tc>
          <w:tcPr>
            <w:tcW w:w="1064" w:type="dxa"/>
          </w:tcPr>
          <w:p w14:paraId="4C0D2515" w14:textId="437A5F94" w:rsidR="00B7278C" w:rsidRDefault="00B7278C" w:rsidP="00B7278C">
            <w:pPr>
              <w:rPr>
                <w:lang w:val="en-US"/>
              </w:rPr>
            </w:pPr>
            <w:r>
              <w:rPr>
                <w:lang w:val="en-US"/>
              </w:rPr>
              <w:t>5:1</w:t>
            </w:r>
          </w:p>
        </w:tc>
        <w:tc>
          <w:tcPr>
            <w:tcW w:w="1004" w:type="dxa"/>
          </w:tcPr>
          <w:p w14:paraId="254CF717" w14:textId="77777777" w:rsidR="00B7278C" w:rsidRDefault="00B7278C" w:rsidP="00B7278C">
            <w:pPr>
              <w:rPr>
                <w:lang w:val="en-US"/>
              </w:rPr>
            </w:pPr>
          </w:p>
        </w:tc>
        <w:tc>
          <w:tcPr>
            <w:tcW w:w="650" w:type="dxa"/>
          </w:tcPr>
          <w:p w14:paraId="5B8914BD" w14:textId="77777777" w:rsidR="00B7278C" w:rsidRDefault="00B7278C" w:rsidP="00B7278C">
            <w:pPr>
              <w:rPr>
                <w:lang w:val="en-US"/>
              </w:rPr>
            </w:pPr>
          </w:p>
        </w:tc>
        <w:tc>
          <w:tcPr>
            <w:tcW w:w="1133" w:type="dxa"/>
          </w:tcPr>
          <w:p w14:paraId="667C8D5E" w14:textId="7039268E" w:rsidR="00B7278C" w:rsidRDefault="00B7278C" w:rsidP="00B7278C">
            <w:pPr>
              <w:rPr>
                <w:lang w:val="en-US"/>
              </w:rPr>
            </w:pPr>
          </w:p>
        </w:tc>
        <w:tc>
          <w:tcPr>
            <w:tcW w:w="1330" w:type="dxa"/>
          </w:tcPr>
          <w:p w14:paraId="2F546395" w14:textId="581CDDF9" w:rsidR="00B7278C" w:rsidRDefault="00B7278C" w:rsidP="00B7278C">
            <w:pPr>
              <w:rPr>
                <w:lang w:val="en-US"/>
              </w:rPr>
            </w:pPr>
          </w:p>
        </w:tc>
      </w:tr>
      <w:tr w:rsidR="00B7278C" w14:paraId="45025091" w14:textId="77777777" w:rsidTr="00B7278C">
        <w:tc>
          <w:tcPr>
            <w:tcW w:w="1331" w:type="dxa"/>
          </w:tcPr>
          <w:p w14:paraId="00624DE7" w14:textId="77777777" w:rsidR="00B7278C" w:rsidRDefault="00B7278C" w:rsidP="00B7278C">
            <w:pPr>
              <w:rPr>
                <w:lang w:val="en-US"/>
              </w:rPr>
            </w:pPr>
          </w:p>
        </w:tc>
        <w:tc>
          <w:tcPr>
            <w:tcW w:w="2544" w:type="dxa"/>
          </w:tcPr>
          <w:p w14:paraId="56534B11" w14:textId="5227B752" w:rsidR="00B7278C" w:rsidRDefault="00B7278C" w:rsidP="00B7278C">
            <w:pPr>
              <w:rPr>
                <w:lang w:val="en-US"/>
              </w:rPr>
            </w:pPr>
            <w:r>
              <w:rPr>
                <w:lang w:val="en-US"/>
              </w:rPr>
              <w:t>BAM (BAM)</w:t>
            </w:r>
          </w:p>
        </w:tc>
        <w:tc>
          <w:tcPr>
            <w:tcW w:w="1064" w:type="dxa"/>
          </w:tcPr>
          <w:p w14:paraId="5473B533" w14:textId="7220B906" w:rsidR="00B7278C" w:rsidRDefault="00B7278C" w:rsidP="00B7278C">
            <w:pPr>
              <w:rPr>
                <w:lang w:val="en-US"/>
              </w:rPr>
            </w:pPr>
            <w:r>
              <w:rPr>
                <w:lang w:val="en-US"/>
              </w:rPr>
              <w:t>1:1</w:t>
            </w:r>
          </w:p>
        </w:tc>
        <w:tc>
          <w:tcPr>
            <w:tcW w:w="1004" w:type="dxa"/>
          </w:tcPr>
          <w:p w14:paraId="3AAA390B" w14:textId="77777777" w:rsidR="00B7278C" w:rsidRDefault="00B7278C" w:rsidP="00B7278C">
            <w:pPr>
              <w:rPr>
                <w:lang w:val="en-US"/>
              </w:rPr>
            </w:pPr>
          </w:p>
        </w:tc>
        <w:tc>
          <w:tcPr>
            <w:tcW w:w="650" w:type="dxa"/>
          </w:tcPr>
          <w:p w14:paraId="156BDFE1" w14:textId="77777777" w:rsidR="00B7278C" w:rsidRDefault="00B7278C" w:rsidP="00B7278C">
            <w:pPr>
              <w:rPr>
                <w:lang w:val="en-US"/>
              </w:rPr>
            </w:pPr>
          </w:p>
        </w:tc>
        <w:tc>
          <w:tcPr>
            <w:tcW w:w="1133" w:type="dxa"/>
          </w:tcPr>
          <w:p w14:paraId="18162180" w14:textId="34ED79F1" w:rsidR="00B7278C" w:rsidRDefault="00B7278C" w:rsidP="00B7278C">
            <w:pPr>
              <w:rPr>
                <w:lang w:val="en-US"/>
              </w:rPr>
            </w:pPr>
          </w:p>
        </w:tc>
        <w:tc>
          <w:tcPr>
            <w:tcW w:w="1330" w:type="dxa"/>
          </w:tcPr>
          <w:p w14:paraId="75FB4E93" w14:textId="53484F46" w:rsidR="00B7278C" w:rsidRDefault="00B7278C" w:rsidP="00B7278C">
            <w:pPr>
              <w:rPr>
                <w:lang w:val="en-US"/>
              </w:rPr>
            </w:pPr>
          </w:p>
        </w:tc>
      </w:tr>
      <w:tr w:rsidR="00B7278C" w14:paraId="48C3CF26" w14:textId="77777777" w:rsidTr="00B7278C">
        <w:tc>
          <w:tcPr>
            <w:tcW w:w="1331" w:type="dxa"/>
          </w:tcPr>
          <w:p w14:paraId="04D9AB90" w14:textId="77777777" w:rsidR="00B7278C" w:rsidRDefault="00B7278C" w:rsidP="00B7278C">
            <w:pPr>
              <w:rPr>
                <w:lang w:val="en-US"/>
              </w:rPr>
            </w:pPr>
          </w:p>
        </w:tc>
        <w:tc>
          <w:tcPr>
            <w:tcW w:w="2544" w:type="dxa"/>
          </w:tcPr>
          <w:p w14:paraId="2D976178" w14:textId="69B5AB21" w:rsidR="00B7278C" w:rsidRDefault="00B7278C" w:rsidP="00B7278C">
            <w:pPr>
              <w:rPr>
                <w:lang w:val="en-US"/>
              </w:rPr>
            </w:pPr>
            <w:r>
              <w:rPr>
                <w:lang w:val="en-US"/>
              </w:rPr>
              <w:t>AML (AML)</w:t>
            </w:r>
          </w:p>
        </w:tc>
        <w:tc>
          <w:tcPr>
            <w:tcW w:w="1064" w:type="dxa"/>
          </w:tcPr>
          <w:p w14:paraId="23830E3D" w14:textId="6FD091FC" w:rsidR="00B7278C" w:rsidRDefault="00B7278C" w:rsidP="00B7278C">
            <w:pPr>
              <w:rPr>
                <w:lang w:val="en-US"/>
              </w:rPr>
            </w:pPr>
            <w:r>
              <w:rPr>
                <w:lang w:val="en-US"/>
              </w:rPr>
              <w:t>1:1</w:t>
            </w:r>
          </w:p>
        </w:tc>
        <w:tc>
          <w:tcPr>
            <w:tcW w:w="1004" w:type="dxa"/>
          </w:tcPr>
          <w:p w14:paraId="570FBE0C" w14:textId="77777777" w:rsidR="00B7278C" w:rsidRDefault="00B7278C" w:rsidP="00B7278C">
            <w:pPr>
              <w:rPr>
                <w:lang w:val="en-US"/>
              </w:rPr>
            </w:pPr>
          </w:p>
        </w:tc>
        <w:tc>
          <w:tcPr>
            <w:tcW w:w="650" w:type="dxa"/>
          </w:tcPr>
          <w:p w14:paraId="37C3E7A6" w14:textId="77777777" w:rsidR="00B7278C" w:rsidRDefault="00B7278C" w:rsidP="00B7278C">
            <w:pPr>
              <w:rPr>
                <w:lang w:val="en-US"/>
              </w:rPr>
            </w:pPr>
          </w:p>
        </w:tc>
        <w:tc>
          <w:tcPr>
            <w:tcW w:w="1133" w:type="dxa"/>
          </w:tcPr>
          <w:p w14:paraId="1076C829" w14:textId="66787F98" w:rsidR="00B7278C" w:rsidRDefault="00B7278C" w:rsidP="00B7278C">
            <w:pPr>
              <w:rPr>
                <w:lang w:val="en-US"/>
              </w:rPr>
            </w:pPr>
          </w:p>
        </w:tc>
        <w:tc>
          <w:tcPr>
            <w:tcW w:w="1330" w:type="dxa"/>
          </w:tcPr>
          <w:p w14:paraId="75C6053C" w14:textId="240FE2A6" w:rsidR="00B7278C" w:rsidRDefault="00B7278C" w:rsidP="00B7278C">
            <w:pPr>
              <w:rPr>
                <w:lang w:val="en-US"/>
              </w:rPr>
            </w:pPr>
          </w:p>
        </w:tc>
      </w:tr>
      <w:tr w:rsidR="00B7278C" w14:paraId="3AF236C2" w14:textId="77777777" w:rsidTr="00B7278C">
        <w:tc>
          <w:tcPr>
            <w:tcW w:w="1331" w:type="dxa"/>
          </w:tcPr>
          <w:p w14:paraId="2E6DA52A" w14:textId="77777777" w:rsidR="00B7278C" w:rsidRDefault="00B7278C" w:rsidP="00B7278C">
            <w:pPr>
              <w:rPr>
                <w:lang w:val="en-US"/>
              </w:rPr>
            </w:pPr>
          </w:p>
        </w:tc>
        <w:tc>
          <w:tcPr>
            <w:tcW w:w="2544" w:type="dxa"/>
          </w:tcPr>
          <w:p w14:paraId="3F660ADC" w14:textId="0714E5A5" w:rsidR="00B7278C" w:rsidRDefault="00B7278C" w:rsidP="00B7278C">
            <w:pPr>
              <w:rPr>
                <w:lang w:val="en-US"/>
              </w:rPr>
            </w:pPr>
            <w:proofErr w:type="spellStart"/>
            <w:r>
              <w:rPr>
                <w:lang w:val="en-US"/>
              </w:rPr>
              <w:t>Klimatas</w:t>
            </w:r>
            <w:proofErr w:type="spellEnd"/>
            <w:r>
              <w:rPr>
                <w:lang w:val="en-US"/>
              </w:rPr>
              <w:t xml:space="preserve"> (KTS)</w:t>
            </w:r>
          </w:p>
        </w:tc>
        <w:tc>
          <w:tcPr>
            <w:tcW w:w="1064" w:type="dxa"/>
          </w:tcPr>
          <w:p w14:paraId="48BB6227" w14:textId="48CA42E1" w:rsidR="00B7278C" w:rsidRDefault="00B7278C" w:rsidP="00B7278C">
            <w:pPr>
              <w:rPr>
                <w:lang w:val="en-US"/>
              </w:rPr>
            </w:pPr>
            <w:r>
              <w:rPr>
                <w:lang w:val="en-US"/>
              </w:rPr>
              <w:t>100:1</w:t>
            </w:r>
          </w:p>
        </w:tc>
        <w:tc>
          <w:tcPr>
            <w:tcW w:w="1004" w:type="dxa"/>
          </w:tcPr>
          <w:p w14:paraId="5773A04B" w14:textId="77777777" w:rsidR="00B7278C" w:rsidRDefault="00B7278C" w:rsidP="00B7278C">
            <w:pPr>
              <w:rPr>
                <w:lang w:val="en-US"/>
              </w:rPr>
            </w:pPr>
          </w:p>
        </w:tc>
        <w:tc>
          <w:tcPr>
            <w:tcW w:w="650" w:type="dxa"/>
          </w:tcPr>
          <w:p w14:paraId="552009B7" w14:textId="77777777" w:rsidR="00B7278C" w:rsidRDefault="00B7278C" w:rsidP="00B7278C">
            <w:pPr>
              <w:rPr>
                <w:lang w:val="en-US"/>
              </w:rPr>
            </w:pPr>
          </w:p>
        </w:tc>
        <w:tc>
          <w:tcPr>
            <w:tcW w:w="1133" w:type="dxa"/>
          </w:tcPr>
          <w:p w14:paraId="57B14FE7" w14:textId="719AA7B0" w:rsidR="00B7278C" w:rsidRDefault="00B7278C" w:rsidP="00B7278C">
            <w:pPr>
              <w:rPr>
                <w:lang w:val="en-US"/>
              </w:rPr>
            </w:pPr>
          </w:p>
        </w:tc>
        <w:tc>
          <w:tcPr>
            <w:tcW w:w="1330" w:type="dxa"/>
          </w:tcPr>
          <w:p w14:paraId="485333AC" w14:textId="77777777" w:rsidR="00B7278C" w:rsidRDefault="00B7278C" w:rsidP="00B7278C">
            <w:pPr>
              <w:rPr>
                <w:lang w:val="en-US"/>
              </w:rPr>
            </w:pPr>
          </w:p>
        </w:tc>
      </w:tr>
      <w:tr w:rsidR="00B7278C" w14:paraId="17513060" w14:textId="77777777" w:rsidTr="00B7278C">
        <w:tc>
          <w:tcPr>
            <w:tcW w:w="1331" w:type="dxa"/>
          </w:tcPr>
          <w:p w14:paraId="4D8A3F5F" w14:textId="77777777" w:rsidR="00B7278C" w:rsidRDefault="00B7278C" w:rsidP="00B7278C">
            <w:pPr>
              <w:rPr>
                <w:lang w:val="en-US"/>
              </w:rPr>
            </w:pPr>
          </w:p>
        </w:tc>
        <w:tc>
          <w:tcPr>
            <w:tcW w:w="2544" w:type="dxa"/>
          </w:tcPr>
          <w:p w14:paraId="4BAE01BE" w14:textId="349955C3" w:rsidR="00B7278C" w:rsidRDefault="00B7278C" w:rsidP="00B7278C">
            <w:pPr>
              <w:rPr>
                <w:lang w:val="en-US"/>
              </w:rPr>
            </w:pPr>
            <w:r>
              <w:rPr>
                <w:lang w:val="en-US"/>
              </w:rPr>
              <w:t>BIRAKE (BIR)</w:t>
            </w:r>
          </w:p>
        </w:tc>
        <w:tc>
          <w:tcPr>
            <w:tcW w:w="1064" w:type="dxa"/>
          </w:tcPr>
          <w:p w14:paraId="6D85B4E1" w14:textId="6B8E629B" w:rsidR="00B7278C" w:rsidRDefault="00B7278C" w:rsidP="00B7278C">
            <w:pPr>
              <w:rPr>
                <w:lang w:val="en-US"/>
              </w:rPr>
            </w:pPr>
            <w:r>
              <w:rPr>
                <w:lang w:val="en-US"/>
              </w:rPr>
              <w:t>100:1</w:t>
            </w:r>
          </w:p>
        </w:tc>
        <w:tc>
          <w:tcPr>
            <w:tcW w:w="1004" w:type="dxa"/>
          </w:tcPr>
          <w:p w14:paraId="71254A7E" w14:textId="77777777" w:rsidR="00B7278C" w:rsidRDefault="00B7278C" w:rsidP="00B7278C">
            <w:pPr>
              <w:rPr>
                <w:lang w:val="en-US"/>
              </w:rPr>
            </w:pPr>
          </w:p>
        </w:tc>
        <w:tc>
          <w:tcPr>
            <w:tcW w:w="650" w:type="dxa"/>
          </w:tcPr>
          <w:p w14:paraId="28D90438" w14:textId="77777777" w:rsidR="00B7278C" w:rsidRDefault="00B7278C" w:rsidP="00B7278C">
            <w:pPr>
              <w:rPr>
                <w:lang w:val="en-US"/>
              </w:rPr>
            </w:pPr>
          </w:p>
        </w:tc>
        <w:tc>
          <w:tcPr>
            <w:tcW w:w="1133" w:type="dxa"/>
          </w:tcPr>
          <w:p w14:paraId="3D791A4B" w14:textId="49219835" w:rsidR="00B7278C" w:rsidRDefault="00B7278C" w:rsidP="00B7278C">
            <w:pPr>
              <w:rPr>
                <w:lang w:val="en-US"/>
              </w:rPr>
            </w:pPr>
          </w:p>
        </w:tc>
        <w:tc>
          <w:tcPr>
            <w:tcW w:w="1330" w:type="dxa"/>
          </w:tcPr>
          <w:p w14:paraId="69F28124" w14:textId="77777777" w:rsidR="00B7278C" w:rsidRDefault="00B7278C" w:rsidP="00B7278C">
            <w:pPr>
              <w:rPr>
                <w:lang w:val="en-US"/>
              </w:rPr>
            </w:pPr>
          </w:p>
        </w:tc>
      </w:tr>
      <w:tr w:rsidR="00B7278C" w14:paraId="65359514" w14:textId="77777777" w:rsidTr="00B7278C">
        <w:tc>
          <w:tcPr>
            <w:tcW w:w="1331" w:type="dxa"/>
          </w:tcPr>
          <w:p w14:paraId="5FA59C5C" w14:textId="77777777" w:rsidR="00B7278C" w:rsidRDefault="00B7278C" w:rsidP="00B7278C">
            <w:pPr>
              <w:rPr>
                <w:lang w:val="en-US"/>
              </w:rPr>
            </w:pPr>
          </w:p>
        </w:tc>
        <w:tc>
          <w:tcPr>
            <w:tcW w:w="2544" w:type="dxa"/>
          </w:tcPr>
          <w:p w14:paraId="6F6C64B0" w14:textId="1ACCD668" w:rsidR="00B7278C" w:rsidRDefault="00B7278C" w:rsidP="00B7278C">
            <w:pPr>
              <w:rPr>
                <w:lang w:val="en-US"/>
              </w:rPr>
            </w:pPr>
            <w:r>
              <w:rPr>
                <w:lang w:val="en-US"/>
              </w:rPr>
              <w:t>SAFEDEAL (SFD)</w:t>
            </w:r>
          </w:p>
        </w:tc>
        <w:tc>
          <w:tcPr>
            <w:tcW w:w="1064" w:type="dxa"/>
          </w:tcPr>
          <w:p w14:paraId="2C5FAA07" w14:textId="0FF0E8C2" w:rsidR="00B7278C" w:rsidRDefault="00B7278C" w:rsidP="00B7278C">
            <w:pPr>
              <w:rPr>
                <w:lang w:val="en-US"/>
              </w:rPr>
            </w:pPr>
            <w:r>
              <w:rPr>
                <w:lang w:val="en-US"/>
              </w:rPr>
              <w:t>2:1</w:t>
            </w:r>
          </w:p>
        </w:tc>
        <w:tc>
          <w:tcPr>
            <w:tcW w:w="1004" w:type="dxa"/>
          </w:tcPr>
          <w:p w14:paraId="43025791" w14:textId="77777777" w:rsidR="00B7278C" w:rsidRDefault="00B7278C" w:rsidP="00B7278C">
            <w:pPr>
              <w:rPr>
                <w:lang w:val="en-US"/>
              </w:rPr>
            </w:pPr>
          </w:p>
        </w:tc>
        <w:tc>
          <w:tcPr>
            <w:tcW w:w="650" w:type="dxa"/>
          </w:tcPr>
          <w:p w14:paraId="5C88E713" w14:textId="77777777" w:rsidR="00B7278C" w:rsidRDefault="00B7278C" w:rsidP="00B7278C">
            <w:pPr>
              <w:rPr>
                <w:lang w:val="en-US"/>
              </w:rPr>
            </w:pPr>
          </w:p>
        </w:tc>
        <w:tc>
          <w:tcPr>
            <w:tcW w:w="1133" w:type="dxa"/>
          </w:tcPr>
          <w:p w14:paraId="6D0A8C35" w14:textId="28839F74" w:rsidR="00B7278C" w:rsidRDefault="00B7278C" w:rsidP="00B7278C">
            <w:pPr>
              <w:rPr>
                <w:lang w:val="en-US"/>
              </w:rPr>
            </w:pPr>
          </w:p>
        </w:tc>
        <w:tc>
          <w:tcPr>
            <w:tcW w:w="1330" w:type="dxa"/>
          </w:tcPr>
          <w:p w14:paraId="48B1B9E6" w14:textId="77777777" w:rsidR="00B7278C" w:rsidRDefault="00B7278C" w:rsidP="00B7278C">
            <w:pPr>
              <w:rPr>
                <w:lang w:val="en-US"/>
              </w:rPr>
            </w:pPr>
          </w:p>
        </w:tc>
      </w:tr>
      <w:tr w:rsidR="00B7278C" w14:paraId="0E1A296F" w14:textId="77777777" w:rsidTr="00B7278C">
        <w:tc>
          <w:tcPr>
            <w:tcW w:w="1331" w:type="dxa"/>
          </w:tcPr>
          <w:p w14:paraId="159B5663" w14:textId="77777777" w:rsidR="00B7278C" w:rsidRDefault="00B7278C" w:rsidP="00B7278C">
            <w:pPr>
              <w:rPr>
                <w:lang w:val="en-US"/>
              </w:rPr>
            </w:pPr>
          </w:p>
        </w:tc>
        <w:tc>
          <w:tcPr>
            <w:tcW w:w="2544" w:type="dxa"/>
          </w:tcPr>
          <w:p w14:paraId="034DC3A0" w14:textId="277FCB5D" w:rsidR="00B7278C" w:rsidRDefault="00B7278C" w:rsidP="00B7278C">
            <w:pPr>
              <w:rPr>
                <w:lang w:val="en-US"/>
              </w:rPr>
            </w:pPr>
            <w:r>
              <w:rPr>
                <w:lang w:val="en-US"/>
              </w:rPr>
              <w:t>USDT (BEP20)</w:t>
            </w:r>
          </w:p>
        </w:tc>
        <w:tc>
          <w:tcPr>
            <w:tcW w:w="1064" w:type="dxa"/>
          </w:tcPr>
          <w:p w14:paraId="59567251" w14:textId="63B28CE8" w:rsidR="00B7278C" w:rsidRDefault="00B7278C" w:rsidP="00B7278C">
            <w:pPr>
              <w:rPr>
                <w:lang w:val="en-US"/>
              </w:rPr>
            </w:pPr>
            <w:r>
              <w:rPr>
                <w:lang w:val="en-US"/>
              </w:rPr>
              <w:t>1:1</w:t>
            </w:r>
          </w:p>
        </w:tc>
        <w:tc>
          <w:tcPr>
            <w:tcW w:w="1004" w:type="dxa"/>
          </w:tcPr>
          <w:p w14:paraId="5A043DC0" w14:textId="77777777" w:rsidR="00B7278C" w:rsidRDefault="00B7278C" w:rsidP="00B7278C">
            <w:pPr>
              <w:rPr>
                <w:lang w:val="en-US"/>
              </w:rPr>
            </w:pPr>
          </w:p>
        </w:tc>
        <w:tc>
          <w:tcPr>
            <w:tcW w:w="650" w:type="dxa"/>
          </w:tcPr>
          <w:p w14:paraId="5C2B1BD3" w14:textId="77777777" w:rsidR="00B7278C" w:rsidRDefault="00B7278C" w:rsidP="00B7278C">
            <w:pPr>
              <w:rPr>
                <w:lang w:val="en-US"/>
              </w:rPr>
            </w:pPr>
          </w:p>
        </w:tc>
        <w:tc>
          <w:tcPr>
            <w:tcW w:w="1133" w:type="dxa"/>
          </w:tcPr>
          <w:p w14:paraId="646C792C" w14:textId="0B15BE1D" w:rsidR="00B7278C" w:rsidRDefault="00B7278C" w:rsidP="00B7278C">
            <w:pPr>
              <w:rPr>
                <w:lang w:val="en-US"/>
              </w:rPr>
            </w:pPr>
          </w:p>
        </w:tc>
        <w:tc>
          <w:tcPr>
            <w:tcW w:w="1330" w:type="dxa"/>
          </w:tcPr>
          <w:p w14:paraId="30718578" w14:textId="77777777" w:rsidR="00B7278C" w:rsidRDefault="00B7278C" w:rsidP="00B7278C">
            <w:pPr>
              <w:rPr>
                <w:lang w:val="en-US"/>
              </w:rPr>
            </w:pPr>
          </w:p>
        </w:tc>
      </w:tr>
      <w:tr w:rsidR="00B7278C" w14:paraId="1632F40E" w14:textId="77777777" w:rsidTr="00B7278C">
        <w:tc>
          <w:tcPr>
            <w:tcW w:w="1331" w:type="dxa"/>
          </w:tcPr>
          <w:p w14:paraId="0C85EE15" w14:textId="77777777" w:rsidR="00B7278C" w:rsidRDefault="00B7278C" w:rsidP="00B7278C">
            <w:pPr>
              <w:rPr>
                <w:lang w:val="en-US"/>
              </w:rPr>
            </w:pPr>
          </w:p>
        </w:tc>
        <w:tc>
          <w:tcPr>
            <w:tcW w:w="2544" w:type="dxa"/>
          </w:tcPr>
          <w:p w14:paraId="090B4392" w14:textId="77777777" w:rsidR="00B7278C" w:rsidRDefault="00B7278C" w:rsidP="00B7278C">
            <w:pPr>
              <w:rPr>
                <w:lang w:val="en-US"/>
              </w:rPr>
            </w:pPr>
          </w:p>
        </w:tc>
        <w:tc>
          <w:tcPr>
            <w:tcW w:w="1064" w:type="dxa"/>
          </w:tcPr>
          <w:p w14:paraId="102BEFE7" w14:textId="77777777" w:rsidR="00B7278C" w:rsidRDefault="00B7278C" w:rsidP="00B7278C">
            <w:pPr>
              <w:rPr>
                <w:lang w:val="en-US"/>
              </w:rPr>
            </w:pPr>
          </w:p>
        </w:tc>
        <w:tc>
          <w:tcPr>
            <w:tcW w:w="1004" w:type="dxa"/>
          </w:tcPr>
          <w:p w14:paraId="009F2110" w14:textId="77777777" w:rsidR="00B7278C" w:rsidRDefault="00B7278C" w:rsidP="00B7278C">
            <w:pPr>
              <w:rPr>
                <w:lang w:val="en-US"/>
              </w:rPr>
            </w:pPr>
          </w:p>
        </w:tc>
        <w:tc>
          <w:tcPr>
            <w:tcW w:w="650" w:type="dxa"/>
          </w:tcPr>
          <w:p w14:paraId="6D3717E7" w14:textId="77777777" w:rsidR="00B7278C" w:rsidRDefault="00B7278C" w:rsidP="00B7278C">
            <w:pPr>
              <w:rPr>
                <w:lang w:val="en-US"/>
              </w:rPr>
            </w:pPr>
          </w:p>
        </w:tc>
        <w:tc>
          <w:tcPr>
            <w:tcW w:w="1133" w:type="dxa"/>
          </w:tcPr>
          <w:p w14:paraId="73C41E1E" w14:textId="7CD75DD1" w:rsidR="00B7278C" w:rsidRDefault="00B7278C" w:rsidP="00B7278C">
            <w:pPr>
              <w:rPr>
                <w:lang w:val="en-US"/>
              </w:rPr>
            </w:pPr>
          </w:p>
        </w:tc>
        <w:tc>
          <w:tcPr>
            <w:tcW w:w="1330" w:type="dxa"/>
          </w:tcPr>
          <w:p w14:paraId="45C4490B" w14:textId="77777777" w:rsidR="00B7278C" w:rsidRDefault="00B7278C" w:rsidP="00B7278C">
            <w:pPr>
              <w:rPr>
                <w:lang w:val="en-US"/>
              </w:rPr>
            </w:pPr>
          </w:p>
        </w:tc>
      </w:tr>
      <w:tr w:rsidR="00B7278C" w14:paraId="73C4754C" w14:textId="77777777" w:rsidTr="00B7278C">
        <w:tc>
          <w:tcPr>
            <w:tcW w:w="1331" w:type="dxa"/>
          </w:tcPr>
          <w:p w14:paraId="7A2B6FAB" w14:textId="77777777" w:rsidR="00B7278C" w:rsidRPr="00B7278C" w:rsidRDefault="00B7278C" w:rsidP="00B7278C">
            <w:pPr>
              <w:rPr>
                <w:sz w:val="16"/>
                <w:szCs w:val="16"/>
                <w:lang w:val="en-US"/>
              </w:rPr>
            </w:pPr>
          </w:p>
        </w:tc>
        <w:tc>
          <w:tcPr>
            <w:tcW w:w="2544" w:type="dxa"/>
          </w:tcPr>
          <w:p w14:paraId="6F67EC34" w14:textId="0D8C16FF" w:rsidR="00B7278C" w:rsidRPr="00B7278C" w:rsidRDefault="00B7278C" w:rsidP="00B7278C">
            <w:pPr>
              <w:rPr>
                <w:sz w:val="16"/>
                <w:szCs w:val="16"/>
                <w:lang w:val="en-US"/>
              </w:rPr>
            </w:pPr>
            <w:r w:rsidRPr="00B7278C">
              <w:rPr>
                <w:sz w:val="16"/>
                <w:szCs w:val="16"/>
                <w:lang w:val="en-US"/>
              </w:rPr>
              <w:t>_add more</w:t>
            </w:r>
            <w:r>
              <w:rPr>
                <w:sz w:val="16"/>
                <w:szCs w:val="16"/>
                <w:lang w:val="en-US"/>
              </w:rPr>
              <w:t xml:space="preserve"> below this line_</w:t>
            </w:r>
          </w:p>
        </w:tc>
        <w:tc>
          <w:tcPr>
            <w:tcW w:w="1064" w:type="dxa"/>
          </w:tcPr>
          <w:p w14:paraId="00DD751D" w14:textId="1958FE3C" w:rsidR="00B7278C" w:rsidRPr="00B7278C" w:rsidRDefault="00B7278C" w:rsidP="00B7278C">
            <w:pPr>
              <w:rPr>
                <w:sz w:val="16"/>
                <w:szCs w:val="16"/>
                <w:lang w:val="en-US"/>
              </w:rPr>
            </w:pPr>
            <w:r w:rsidRPr="00B7278C">
              <w:rPr>
                <w:sz w:val="16"/>
                <w:szCs w:val="16"/>
                <w:lang w:val="en-US"/>
              </w:rPr>
              <w:t>_to be discussed_</w:t>
            </w:r>
          </w:p>
        </w:tc>
        <w:tc>
          <w:tcPr>
            <w:tcW w:w="1004" w:type="dxa"/>
          </w:tcPr>
          <w:p w14:paraId="4AE29481" w14:textId="77777777" w:rsidR="00B7278C" w:rsidRPr="00B7278C" w:rsidRDefault="00B7278C" w:rsidP="00B7278C">
            <w:pPr>
              <w:rPr>
                <w:sz w:val="16"/>
                <w:szCs w:val="16"/>
                <w:lang w:val="en-US"/>
              </w:rPr>
            </w:pPr>
          </w:p>
        </w:tc>
        <w:tc>
          <w:tcPr>
            <w:tcW w:w="650" w:type="dxa"/>
          </w:tcPr>
          <w:p w14:paraId="21EB6D90" w14:textId="77777777" w:rsidR="00B7278C" w:rsidRPr="00B7278C" w:rsidRDefault="00B7278C" w:rsidP="00B7278C">
            <w:pPr>
              <w:rPr>
                <w:sz w:val="16"/>
                <w:szCs w:val="16"/>
                <w:lang w:val="en-US"/>
              </w:rPr>
            </w:pPr>
          </w:p>
        </w:tc>
        <w:tc>
          <w:tcPr>
            <w:tcW w:w="1133" w:type="dxa"/>
          </w:tcPr>
          <w:p w14:paraId="7167F0D4" w14:textId="759CF838" w:rsidR="00B7278C" w:rsidRPr="00B7278C" w:rsidRDefault="00B7278C" w:rsidP="00B7278C">
            <w:pPr>
              <w:rPr>
                <w:sz w:val="16"/>
                <w:szCs w:val="16"/>
                <w:lang w:val="en-US"/>
              </w:rPr>
            </w:pPr>
          </w:p>
        </w:tc>
        <w:tc>
          <w:tcPr>
            <w:tcW w:w="1330" w:type="dxa"/>
          </w:tcPr>
          <w:p w14:paraId="3B8EE3C3" w14:textId="77777777" w:rsidR="00B7278C" w:rsidRPr="00B7278C" w:rsidRDefault="00B7278C" w:rsidP="00B7278C">
            <w:pPr>
              <w:rPr>
                <w:sz w:val="16"/>
                <w:szCs w:val="16"/>
                <w:lang w:val="en-US"/>
              </w:rPr>
            </w:pPr>
          </w:p>
        </w:tc>
      </w:tr>
      <w:tr w:rsidR="00B7278C" w14:paraId="488B2450" w14:textId="77777777" w:rsidTr="00B7278C">
        <w:tc>
          <w:tcPr>
            <w:tcW w:w="1331" w:type="dxa"/>
          </w:tcPr>
          <w:p w14:paraId="04B0F569" w14:textId="77777777" w:rsidR="00B7278C" w:rsidRDefault="00B7278C" w:rsidP="00B7278C">
            <w:pPr>
              <w:rPr>
                <w:lang w:val="en-US"/>
              </w:rPr>
            </w:pPr>
          </w:p>
        </w:tc>
        <w:tc>
          <w:tcPr>
            <w:tcW w:w="2544" w:type="dxa"/>
          </w:tcPr>
          <w:p w14:paraId="13C38228" w14:textId="77777777" w:rsidR="00B7278C" w:rsidRDefault="00B7278C" w:rsidP="00B7278C">
            <w:pPr>
              <w:rPr>
                <w:lang w:val="en-US"/>
              </w:rPr>
            </w:pPr>
          </w:p>
        </w:tc>
        <w:tc>
          <w:tcPr>
            <w:tcW w:w="1064" w:type="dxa"/>
          </w:tcPr>
          <w:p w14:paraId="4E64F72C" w14:textId="77777777" w:rsidR="00B7278C" w:rsidRDefault="00B7278C" w:rsidP="00B7278C">
            <w:pPr>
              <w:rPr>
                <w:lang w:val="en-US"/>
              </w:rPr>
            </w:pPr>
          </w:p>
        </w:tc>
        <w:tc>
          <w:tcPr>
            <w:tcW w:w="1004" w:type="dxa"/>
          </w:tcPr>
          <w:p w14:paraId="126B2722" w14:textId="77777777" w:rsidR="00B7278C" w:rsidRDefault="00B7278C" w:rsidP="00B7278C">
            <w:pPr>
              <w:rPr>
                <w:lang w:val="en-US"/>
              </w:rPr>
            </w:pPr>
          </w:p>
        </w:tc>
        <w:tc>
          <w:tcPr>
            <w:tcW w:w="650" w:type="dxa"/>
          </w:tcPr>
          <w:p w14:paraId="5420D888" w14:textId="77777777" w:rsidR="00B7278C" w:rsidRDefault="00B7278C" w:rsidP="00B7278C">
            <w:pPr>
              <w:rPr>
                <w:lang w:val="en-US"/>
              </w:rPr>
            </w:pPr>
          </w:p>
        </w:tc>
        <w:tc>
          <w:tcPr>
            <w:tcW w:w="1133" w:type="dxa"/>
          </w:tcPr>
          <w:p w14:paraId="33C8F627" w14:textId="5FD6F278" w:rsidR="00B7278C" w:rsidRDefault="00B7278C" w:rsidP="00B7278C">
            <w:pPr>
              <w:rPr>
                <w:lang w:val="en-US"/>
              </w:rPr>
            </w:pPr>
          </w:p>
        </w:tc>
        <w:tc>
          <w:tcPr>
            <w:tcW w:w="1330" w:type="dxa"/>
          </w:tcPr>
          <w:p w14:paraId="3F9815DA" w14:textId="77777777" w:rsidR="00B7278C" w:rsidRDefault="00B7278C" w:rsidP="00B7278C">
            <w:pPr>
              <w:rPr>
                <w:lang w:val="en-US"/>
              </w:rPr>
            </w:pPr>
          </w:p>
        </w:tc>
      </w:tr>
      <w:tr w:rsidR="00B7278C" w14:paraId="61A16045" w14:textId="77777777" w:rsidTr="00B7278C">
        <w:tc>
          <w:tcPr>
            <w:tcW w:w="1331" w:type="dxa"/>
          </w:tcPr>
          <w:p w14:paraId="752E89E9" w14:textId="77777777" w:rsidR="00B7278C" w:rsidRDefault="00B7278C" w:rsidP="00B7278C">
            <w:pPr>
              <w:rPr>
                <w:lang w:val="en-US"/>
              </w:rPr>
            </w:pPr>
          </w:p>
        </w:tc>
        <w:tc>
          <w:tcPr>
            <w:tcW w:w="2544" w:type="dxa"/>
          </w:tcPr>
          <w:p w14:paraId="156DA2BD" w14:textId="77777777" w:rsidR="00B7278C" w:rsidRDefault="00B7278C" w:rsidP="00B7278C">
            <w:pPr>
              <w:rPr>
                <w:lang w:val="en-US"/>
              </w:rPr>
            </w:pPr>
          </w:p>
        </w:tc>
        <w:tc>
          <w:tcPr>
            <w:tcW w:w="1064" w:type="dxa"/>
          </w:tcPr>
          <w:p w14:paraId="2A08E023" w14:textId="77777777" w:rsidR="00B7278C" w:rsidRDefault="00B7278C" w:rsidP="00B7278C">
            <w:pPr>
              <w:rPr>
                <w:lang w:val="en-US"/>
              </w:rPr>
            </w:pPr>
          </w:p>
        </w:tc>
        <w:tc>
          <w:tcPr>
            <w:tcW w:w="1004" w:type="dxa"/>
          </w:tcPr>
          <w:p w14:paraId="318B7063" w14:textId="77777777" w:rsidR="00B7278C" w:rsidRDefault="00B7278C" w:rsidP="00B7278C">
            <w:pPr>
              <w:rPr>
                <w:lang w:val="en-US"/>
              </w:rPr>
            </w:pPr>
          </w:p>
        </w:tc>
        <w:tc>
          <w:tcPr>
            <w:tcW w:w="650" w:type="dxa"/>
          </w:tcPr>
          <w:p w14:paraId="5DD55F66" w14:textId="77777777" w:rsidR="00B7278C" w:rsidRDefault="00B7278C" w:rsidP="00B7278C">
            <w:pPr>
              <w:rPr>
                <w:lang w:val="en-US"/>
              </w:rPr>
            </w:pPr>
          </w:p>
        </w:tc>
        <w:tc>
          <w:tcPr>
            <w:tcW w:w="1133" w:type="dxa"/>
          </w:tcPr>
          <w:p w14:paraId="4D635F5B" w14:textId="0B1FCBAD" w:rsidR="00B7278C" w:rsidRDefault="00B7278C" w:rsidP="00B7278C">
            <w:pPr>
              <w:rPr>
                <w:lang w:val="en-US"/>
              </w:rPr>
            </w:pPr>
          </w:p>
        </w:tc>
        <w:tc>
          <w:tcPr>
            <w:tcW w:w="1330" w:type="dxa"/>
          </w:tcPr>
          <w:p w14:paraId="784DF448" w14:textId="77777777" w:rsidR="00B7278C" w:rsidRDefault="00B7278C" w:rsidP="00B7278C">
            <w:pPr>
              <w:rPr>
                <w:lang w:val="en-US"/>
              </w:rPr>
            </w:pPr>
          </w:p>
        </w:tc>
      </w:tr>
      <w:tr w:rsidR="00B7278C" w14:paraId="4E7CDA24" w14:textId="77777777" w:rsidTr="00B7278C">
        <w:tc>
          <w:tcPr>
            <w:tcW w:w="1331" w:type="dxa"/>
          </w:tcPr>
          <w:p w14:paraId="72CE6190" w14:textId="77777777" w:rsidR="00B7278C" w:rsidRDefault="00B7278C" w:rsidP="00B7278C">
            <w:pPr>
              <w:rPr>
                <w:lang w:val="en-US"/>
              </w:rPr>
            </w:pPr>
          </w:p>
        </w:tc>
        <w:tc>
          <w:tcPr>
            <w:tcW w:w="2544" w:type="dxa"/>
          </w:tcPr>
          <w:p w14:paraId="7281B736" w14:textId="77777777" w:rsidR="00B7278C" w:rsidRDefault="00B7278C" w:rsidP="00B7278C">
            <w:pPr>
              <w:rPr>
                <w:lang w:val="en-US"/>
              </w:rPr>
            </w:pPr>
          </w:p>
        </w:tc>
        <w:tc>
          <w:tcPr>
            <w:tcW w:w="1064" w:type="dxa"/>
          </w:tcPr>
          <w:p w14:paraId="755E9404" w14:textId="77777777" w:rsidR="00B7278C" w:rsidRDefault="00B7278C" w:rsidP="00B7278C">
            <w:pPr>
              <w:rPr>
                <w:lang w:val="en-US"/>
              </w:rPr>
            </w:pPr>
          </w:p>
        </w:tc>
        <w:tc>
          <w:tcPr>
            <w:tcW w:w="1004" w:type="dxa"/>
          </w:tcPr>
          <w:p w14:paraId="486151F7" w14:textId="77777777" w:rsidR="00B7278C" w:rsidRDefault="00B7278C" w:rsidP="00B7278C">
            <w:pPr>
              <w:rPr>
                <w:lang w:val="en-US"/>
              </w:rPr>
            </w:pPr>
          </w:p>
        </w:tc>
        <w:tc>
          <w:tcPr>
            <w:tcW w:w="650" w:type="dxa"/>
          </w:tcPr>
          <w:p w14:paraId="35F015EF" w14:textId="77777777" w:rsidR="00B7278C" w:rsidRDefault="00B7278C" w:rsidP="00B7278C">
            <w:pPr>
              <w:rPr>
                <w:lang w:val="en-US"/>
              </w:rPr>
            </w:pPr>
          </w:p>
        </w:tc>
        <w:tc>
          <w:tcPr>
            <w:tcW w:w="1133" w:type="dxa"/>
          </w:tcPr>
          <w:p w14:paraId="58925BF4" w14:textId="5DB9A4B2" w:rsidR="00B7278C" w:rsidRDefault="00B7278C" w:rsidP="00B7278C">
            <w:pPr>
              <w:rPr>
                <w:lang w:val="en-US"/>
              </w:rPr>
            </w:pPr>
          </w:p>
        </w:tc>
        <w:tc>
          <w:tcPr>
            <w:tcW w:w="1330" w:type="dxa"/>
          </w:tcPr>
          <w:p w14:paraId="01DE76B6" w14:textId="77777777" w:rsidR="00B7278C" w:rsidRDefault="00B7278C" w:rsidP="00B7278C">
            <w:pPr>
              <w:rPr>
                <w:lang w:val="en-US"/>
              </w:rPr>
            </w:pPr>
          </w:p>
        </w:tc>
      </w:tr>
      <w:tr w:rsidR="00B7278C" w14:paraId="6328AE03" w14:textId="77777777" w:rsidTr="00B7278C">
        <w:tc>
          <w:tcPr>
            <w:tcW w:w="1331" w:type="dxa"/>
          </w:tcPr>
          <w:p w14:paraId="3F6CF88A" w14:textId="77777777" w:rsidR="00B7278C" w:rsidRDefault="00B7278C" w:rsidP="00B7278C">
            <w:pPr>
              <w:rPr>
                <w:lang w:val="en-US"/>
              </w:rPr>
            </w:pPr>
          </w:p>
        </w:tc>
        <w:tc>
          <w:tcPr>
            <w:tcW w:w="2544" w:type="dxa"/>
          </w:tcPr>
          <w:p w14:paraId="52878F90" w14:textId="77777777" w:rsidR="00B7278C" w:rsidRDefault="00B7278C" w:rsidP="00B7278C">
            <w:pPr>
              <w:rPr>
                <w:lang w:val="en-US"/>
              </w:rPr>
            </w:pPr>
          </w:p>
        </w:tc>
        <w:tc>
          <w:tcPr>
            <w:tcW w:w="1064" w:type="dxa"/>
          </w:tcPr>
          <w:p w14:paraId="359B6174" w14:textId="77777777" w:rsidR="00B7278C" w:rsidRDefault="00B7278C" w:rsidP="00B7278C">
            <w:pPr>
              <w:rPr>
                <w:lang w:val="en-US"/>
              </w:rPr>
            </w:pPr>
          </w:p>
        </w:tc>
        <w:tc>
          <w:tcPr>
            <w:tcW w:w="1004" w:type="dxa"/>
          </w:tcPr>
          <w:p w14:paraId="24F66653" w14:textId="77777777" w:rsidR="00B7278C" w:rsidRDefault="00B7278C" w:rsidP="00B7278C">
            <w:pPr>
              <w:rPr>
                <w:lang w:val="en-US"/>
              </w:rPr>
            </w:pPr>
          </w:p>
        </w:tc>
        <w:tc>
          <w:tcPr>
            <w:tcW w:w="650" w:type="dxa"/>
          </w:tcPr>
          <w:p w14:paraId="77625DD3" w14:textId="77777777" w:rsidR="00B7278C" w:rsidRDefault="00B7278C" w:rsidP="00B7278C">
            <w:pPr>
              <w:rPr>
                <w:lang w:val="en-US"/>
              </w:rPr>
            </w:pPr>
          </w:p>
        </w:tc>
        <w:tc>
          <w:tcPr>
            <w:tcW w:w="1133" w:type="dxa"/>
          </w:tcPr>
          <w:p w14:paraId="1BC0470F" w14:textId="5686406C" w:rsidR="00B7278C" w:rsidRDefault="00B7278C" w:rsidP="00B7278C">
            <w:pPr>
              <w:rPr>
                <w:lang w:val="en-US"/>
              </w:rPr>
            </w:pPr>
          </w:p>
        </w:tc>
        <w:tc>
          <w:tcPr>
            <w:tcW w:w="1330" w:type="dxa"/>
          </w:tcPr>
          <w:p w14:paraId="3A72DA2C" w14:textId="77777777" w:rsidR="00B7278C" w:rsidRDefault="00B7278C" w:rsidP="00B7278C">
            <w:pPr>
              <w:rPr>
                <w:lang w:val="en-US"/>
              </w:rPr>
            </w:pPr>
          </w:p>
        </w:tc>
      </w:tr>
      <w:tr w:rsidR="00B7278C" w14:paraId="7095A56B" w14:textId="77777777" w:rsidTr="00B7278C">
        <w:tc>
          <w:tcPr>
            <w:tcW w:w="1331" w:type="dxa"/>
          </w:tcPr>
          <w:p w14:paraId="30E6194C" w14:textId="77777777" w:rsidR="00B7278C" w:rsidRDefault="00B7278C" w:rsidP="00B7278C">
            <w:pPr>
              <w:rPr>
                <w:lang w:val="en-US"/>
              </w:rPr>
            </w:pPr>
          </w:p>
        </w:tc>
        <w:tc>
          <w:tcPr>
            <w:tcW w:w="2544" w:type="dxa"/>
          </w:tcPr>
          <w:p w14:paraId="066557EC" w14:textId="77777777" w:rsidR="00B7278C" w:rsidRDefault="00B7278C" w:rsidP="00B7278C">
            <w:pPr>
              <w:rPr>
                <w:lang w:val="en-US"/>
              </w:rPr>
            </w:pPr>
          </w:p>
        </w:tc>
        <w:tc>
          <w:tcPr>
            <w:tcW w:w="1064" w:type="dxa"/>
          </w:tcPr>
          <w:p w14:paraId="78EAAE01" w14:textId="77777777" w:rsidR="00B7278C" w:rsidRDefault="00B7278C" w:rsidP="00B7278C">
            <w:pPr>
              <w:rPr>
                <w:lang w:val="en-US"/>
              </w:rPr>
            </w:pPr>
          </w:p>
        </w:tc>
        <w:tc>
          <w:tcPr>
            <w:tcW w:w="1004" w:type="dxa"/>
          </w:tcPr>
          <w:p w14:paraId="5E22622F" w14:textId="77777777" w:rsidR="00B7278C" w:rsidRDefault="00B7278C" w:rsidP="00B7278C">
            <w:pPr>
              <w:rPr>
                <w:lang w:val="en-US"/>
              </w:rPr>
            </w:pPr>
          </w:p>
        </w:tc>
        <w:tc>
          <w:tcPr>
            <w:tcW w:w="650" w:type="dxa"/>
          </w:tcPr>
          <w:p w14:paraId="58508794" w14:textId="77777777" w:rsidR="00B7278C" w:rsidRDefault="00B7278C" w:rsidP="00B7278C">
            <w:pPr>
              <w:rPr>
                <w:lang w:val="en-US"/>
              </w:rPr>
            </w:pPr>
          </w:p>
        </w:tc>
        <w:tc>
          <w:tcPr>
            <w:tcW w:w="1133" w:type="dxa"/>
          </w:tcPr>
          <w:p w14:paraId="681D8ECC" w14:textId="13B66BC1" w:rsidR="00B7278C" w:rsidRDefault="00B7278C" w:rsidP="00B7278C">
            <w:pPr>
              <w:rPr>
                <w:lang w:val="en-US"/>
              </w:rPr>
            </w:pPr>
          </w:p>
        </w:tc>
        <w:tc>
          <w:tcPr>
            <w:tcW w:w="1330" w:type="dxa"/>
          </w:tcPr>
          <w:p w14:paraId="50FC0D43" w14:textId="77777777" w:rsidR="00B7278C" w:rsidRDefault="00B7278C" w:rsidP="00B7278C">
            <w:pPr>
              <w:rPr>
                <w:lang w:val="en-US"/>
              </w:rPr>
            </w:pPr>
          </w:p>
        </w:tc>
      </w:tr>
      <w:tr w:rsidR="00B7278C" w14:paraId="0E58C80F" w14:textId="77777777" w:rsidTr="00B7278C">
        <w:tc>
          <w:tcPr>
            <w:tcW w:w="1331" w:type="dxa"/>
          </w:tcPr>
          <w:p w14:paraId="777391B8" w14:textId="77777777" w:rsidR="00B7278C" w:rsidRDefault="00B7278C" w:rsidP="00B7278C">
            <w:pPr>
              <w:rPr>
                <w:lang w:val="en-US"/>
              </w:rPr>
            </w:pPr>
          </w:p>
        </w:tc>
        <w:tc>
          <w:tcPr>
            <w:tcW w:w="2544" w:type="dxa"/>
          </w:tcPr>
          <w:p w14:paraId="27AA2C44" w14:textId="77777777" w:rsidR="00B7278C" w:rsidRDefault="00B7278C" w:rsidP="00B7278C">
            <w:pPr>
              <w:rPr>
                <w:lang w:val="en-US"/>
              </w:rPr>
            </w:pPr>
          </w:p>
        </w:tc>
        <w:tc>
          <w:tcPr>
            <w:tcW w:w="1064" w:type="dxa"/>
          </w:tcPr>
          <w:p w14:paraId="46710040" w14:textId="77777777" w:rsidR="00B7278C" w:rsidRDefault="00B7278C" w:rsidP="00B7278C">
            <w:pPr>
              <w:rPr>
                <w:lang w:val="en-US"/>
              </w:rPr>
            </w:pPr>
          </w:p>
        </w:tc>
        <w:tc>
          <w:tcPr>
            <w:tcW w:w="1004" w:type="dxa"/>
          </w:tcPr>
          <w:p w14:paraId="78235F07" w14:textId="77777777" w:rsidR="00B7278C" w:rsidRDefault="00B7278C" w:rsidP="00B7278C">
            <w:pPr>
              <w:rPr>
                <w:lang w:val="en-US"/>
              </w:rPr>
            </w:pPr>
          </w:p>
        </w:tc>
        <w:tc>
          <w:tcPr>
            <w:tcW w:w="650" w:type="dxa"/>
          </w:tcPr>
          <w:p w14:paraId="31280F50" w14:textId="77777777" w:rsidR="00B7278C" w:rsidRDefault="00B7278C" w:rsidP="00B7278C">
            <w:pPr>
              <w:rPr>
                <w:lang w:val="en-US"/>
              </w:rPr>
            </w:pPr>
          </w:p>
        </w:tc>
        <w:tc>
          <w:tcPr>
            <w:tcW w:w="1133" w:type="dxa"/>
          </w:tcPr>
          <w:p w14:paraId="00019033" w14:textId="246E2903" w:rsidR="00B7278C" w:rsidRDefault="00B7278C" w:rsidP="00B7278C">
            <w:pPr>
              <w:rPr>
                <w:lang w:val="en-US"/>
              </w:rPr>
            </w:pPr>
          </w:p>
        </w:tc>
        <w:tc>
          <w:tcPr>
            <w:tcW w:w="1330" w:type="dxa"/>
          </w:tcPr>
          <w:p w14:paraId="5705A35B" w14:textId="77777777" w:rsidR="00B7278C" w:rsidRDefault="00B7278C" w:rsidP="00B7278C">
            <w:pPr>
              <w:rPr>
                <w:lang w:val="en-US"/>
              </w:rPr>
            </w:pPr>
          </w:p>
        </w:tc>
      </w:tr>
      <w:tr w:rsidR="00B7278C" w14:paraId="6EE4E6EC" w14:textId="77777777" w:rsidTr="00B7278C">
        <w:tc>
          <w:tcPr>
            <w:tcW w:w="1331" w:type="dxa"/>
          </w:tcPr>
          <w:p w14:paraId="07D35189" w14:textId="77777777" w:rsidR="00B7278C" w:rsidRDefault="00B7278C" w:rsidP="00B7278C">
            <w:pPr>
              <w:rPr>
                <w:lang w:val="en-US"/>
              </w:rPr>
            </w:pPr>
          </w:p>
        </w:tc>
        <w:tc>
          <w:tcPr>
            <w:tcW w:w="2544" w:type="dxa"/>
          </w:tcPr>
          <w:p w14:paraId="50EBA95E" w14:textId="77777777" w:rsidR="00B7278C" w:rsidRDefault="00B7278C" w:rsidP="00B7278C">
            <w:pPr>
              <w:rPr>
                <w:lang w:val="en-US"/>
              </w:rPr>
            </w:pPr>
          </w:p>
        </w:tc>
        <w:tc>
          <w:tcPr>
            <w:tcW w:w="1064" w:type="dxa"/>
          </w:tcPr>
          <w:p w14:paraId="7BCD689E" w14:textId="77777777" w:rsidR="00B7278C" w:rsidRDefault="00B7278C" w:rsidP="00B7278C">
            <w:pPr>
              <w:rPr>
                <w:lang w:val="en-US"/>
              </w:rPr>
            </w:pPr>
          </w:p>
        </w:tc>
        <w:tc>
          <w:tcPr>
            <w:tcW w:w="1004" w:type="dxa"/>
          </w:tcPr>
          <w:p w14:paraId="12335DB4" w14:textId="77777777" w:rsidR="00B7278C" w:rsidRDefault="00B7278C" w:rsidP="00B7278C">
            <w:pPr>
              <w:rPr>
                <w:lang w:val="en-US"/>
              </w:rPr>
            </w:pPr>
          </w:p>
        </w:tc>
        <w:tc>
          <w:tcPr>
            <w:tcW w:w="650" w:type="dxa"/>
          </w:tcPr>
          <w:p w14:paraId="7EBF5D40" w14:textId="77777777" w:rsidR="00B7278C" w:rsidRDefault="00B7278C" w:rsidP="00B7278C">
            <w:pPr>
              <w:rPr>
                <w:lang w:val="en-US"/>
              </w:rPr>
            </w:pPr>
          </w:p>
        </w:tc>
        <w:tc>
          <w:tcPr>
            <w:tcW w:w="1133" w:type="dxa"/>
          </w:tcPr>
          <w:p w14:paraId="579E6FDF" w14:textId="68E044E1" w:rsidR="00B7278C" w:rsidRDefault="00B7278C" w:rsidP="00B7278C">
            <w:pPr>
              <w:rPr>
                <w:lang w:val="en-US"/>
              </w:rPr>
            </w:pPr>
          </w:p>
        </w:tc>
        <w:tc>
          <w:tcPr>
            <w:tcW w:w="1330" w:type="dxa"/>
          </w:tcPr>
          <w:p w14:paraId="7436A1AA" w14:textId="77777777" w:rsidR="00B7278C" w:rsidRDefault="00B7278C" w:rsidP="00B7278C">
            <w:pPr>
              <w:rPr>
                <w:lang w:val="en-US"/>
              </w:rPr>
            </w:pPr>
          </w:p>
        </w:tc>
      </w:tr>
      <w:tr w:rsidR="00B7278C" w14:paraId="520E58D0" w14:textId="77777777" w:rsidTr="00B7278C">
        <w:tc>
          <w:tcPr>
            <w:tcW w:w="1331" w:type="dxa"/>
          </w:tcPr>
          <w:p w14:paraId="004ECF1C" w14:textId="77777777" w:rsidR="00B7278C" w:rsidRDefault="00B7278C" w:rsidP="00B7278C">
            <w:pPr>
              <w:rPr>
                <w:lang w:val="en-US"/>
              </w:rPr>
            </w:pPr>
          </w:p>
        </w:tc>
        <w:tc>
          <w:tcPr>
            <w:tcW w:w="2544" w:type="dxa"/>
          </w:tcPr>
          <w:p w14:paraId="6A6C107A" w14:textId="77777777" w:rsidR="00B7278C" w:rsidRDefault="00B7278C" w:rsidP="00B7278C">
            <w:pPr>
              <w:rPr>
                <w:lang w:val="en-US"/>
              </w:rPr>
            </w:pPr>
          </w:p>
        </w:tc>
        <w:tc>
          <w:tcPr>
            <w:tcW w:w="1064" w:type="dxa"/>
          </w:tcPr>
          <w:p w14:paraId="4EC11813" w14:textId="77777777" w:rsidR="00B7278C" w:rsidRDefault="00B7278C" w:rsidP="00B7278C">
            <w:pPr>
              <w:rPr>
                <w:lang w:val="en-US"/>
              </w:rPr>
            </w:pPr>
          </w:p>
        </w:tc>
        <w:tc>
          <w:tcPr>
            <w:tcW w:w="1004" w:type="dxa"/>
          </w:tcPr>
          <w:p w14:paraId="60C56D83" w14:textId="77777777" w:rsidR="00B7278C" w:rsidRDefault="00B7278C" w:rsidP="00B7278C">
            <w:pPr>
              <w:rPr>
                <w:lang w:val="en-US"/>
              </w:rPr>
            </w:pPr>
          </w:p>
        </w:tc>
        <w:tc>
          <w:tcPr>
            <w:tcW w:w="650" w:type="dxa"/>
          </w:tcPr>
          <w:p w14:paraId="7CB727AC" w14:textId="77777777" w:rsidR="00B7278C" w:rsidRDefault="00B7278C" w:rsidP="00B7278C">
            <w:pPr>
              <w:rPr>
                <w:lang w:val="en-US"/>
              </w:rPr>
            </w:pPr>
          </w:p>
        </w:tc>
        <w:tc>
          <w:tcPr>
            <w:tcW w:w="1133" w:type="dxa"/>
          </w:tcPr>
          <w:p w14:paraId="110727EA" w14:textId="0E696793" w:rsidR="00B7278C" w:rsidRDefault="00B7278C" w:rsidP="00B7278C">
            <w:pPr>
              <w:rPr>
                <w:lang w:val="en-US"/>
              </w:rPr>
            </w:pPr>
          </w:p>
        </w:tc>
        <w:tc>
          <w:tcPr>
            <w:tcW w:w="1330" w:type="dxa"/>
          </w:tcPr>
          <w:p w14:paraId="5A92F002" w14:textId="77777777" w:rsidR="00B7278C" w:rsidRDefault="00B7278C" w:rsidP="00B7278C">
            <w:pPr>
              <w:rPr>
                <w:lang w:val="en-US"/>
              </w:rPr>
            </w:pPr>
          </w:p>
        </w:tc>
      </w:tr>
      <w:tr w:rsidR="00B7278C" w14:paraId="5CF74179" w14:textId="77777777" w:rsidTr="00B7278C">
        <w:tc>
          <w:tcPr>
            <w:tcW w:w="1331" w:type="dxa"/>
          </w:tcPr>
          <w:p w14:paraId="4F2A4A11" w14:textId="77777777" w:rsidR="00B7278C" w:rsidRDefault="00B7278C" w:rsidP="00B7278C">
            <w:pPr>
              <w:rPr>
                <w:lang w:val="en-US"/>
              </w:rPr>
            </w:pPr>
          </w:p>
        </w:tc>
        <w:tc>
          <w:tcPr>
            <w:tcW w:w="2544" w:type="dxa"/>
          </w:tcPr>
          <w:p w14:paraId="24685B6C" w14:textId="77777777" w:rsidR="00B7278C" w:rsidRDefault="00B7278C" w:rsidP="00B7278C">
            <w:pPr>
              <w:rPr>
                <w:lang w:val="en-US"/>
              </w:rPr>
            </w:pPr>
          </w:p>
        </w:tc>
        <w:tc>
          <w:tcPr>
            <w:tcW w:w="1064" w:type="dxa"/>
          </w:tcPr>
          <w:p w14:paraId="528811A1" w14:textId="77777777" w:rsidR="00B7278C" w:rsidRDefault="00B7278C" w:rsidP="00B7278C">
            <w:pPr>
              <w:rPr>
                <w:lang w:val="en-US"/>
              </w:rPr>
            </w:pPr>
          </w:p>
        </w:tc>
        <w:tc>
          <w:tcPr>
            <w:tcW w:w="1004" w:type="dxa"/>
          </w:tcPr>
          <w:p w14:paraId="49192DB2" w14:textId="77777777" w:rsidR="00B7278C" w:rsidRDefault="00B7278C" w:rsidP="00B7278C">
            <w:pPr>
              <w:rPr>
                <w:lang w:val="en-US"/>
              </w:rPr>
            </w:pPr>
          </w:p>
        </w:tc>
        <w:tc>
          <w:tcPr>
            <w:tcW w:w="650" w:type="dxa"/>
          </w:tcPr>
          <w:p w14:paraId="7711550F" w14:textId="77777777" w:rsidR="00B7278C" w:rsidRDefault="00B7278C" w:rsidP="00B7278C">
            <w:pPr>
              <w:rPr>
                <w:lang w:val="en-US"/>
              </w:rPr>
            </w:pPr>
          </w:p>
        </w:tc>
        <w:tc>
          <w:tcPr>
            <w:tcW w:w="1133" w:type="dxa"/>
          </w:tcPr>
          <w:p w14:paraId="65FAE831" w14:textId="1979F74F" w:rsidR="00B7278C" w:rsidRDefault="00B7278C" w:rsidP="00B7278C">
            <w:pPr>
              <w:rPr>
                <w:lang w:val="en-US"/>
              </w:rPr>
            </w:pPr>
          </w:p>
        </w:tc>
        <w:tc>
          <w:tcPr>
            <w:tcW w:w="1330" w:type="dxa"/>
          </w:tcPr>
          <w:p w14:paraId="65AA9A88" w14:textId="77777777" w:rsidR="00B7278C" w:rsidRDefault="00B7278C" w:rsidP="00B7278C">
            <w:pPr>
              <w:rPr>
                <w:lang w:val="en-US"/>
              </w:rPr>
            </w:pPr>
          </w:p>
        </w:tc>
      </w:tr>
      <w:tr w:rsidR="00B7278C" w14:paraId="4D6A7813" w14:textId="77777777" w:rsidTr="00B7278C">
        <w:tc>
          <w:tcPr>
            <w:tcW w:w="1331" w:type="dxa"/>
          </w:tcPr>
          <w:p w14:paraId="107C1FB5" w14:textId="77777777" w:rsidR="00B7278C" w:rsidRDefault="00B7278C" w:rsidP="00B7278C">
            <w:pPr>
              <w:rPr>
                <w:lang w:val="en-US"/>
              </w:rPr>
            </w:pPr>
          </w:p>
        </w:tc>
        <w:tc>
          <w:tcPr>
            <w:tcW w:w="2544" w:type="dxa"/>
          </w:tcPr>
          <w:p w14:paraId="04D90EAA" w14:textId="77777777" w:rsidR="00B7278C" w:rsidRDefault="00B7278C" w:rsidP="00B7278C">
            <w:pPr>
              <w:rPr>
                <w:lang w:val="en-US"/>
              </w:rPr>
            </w:pPr>
          </w:p>
        </w:tc>
        <w:tc>
          <w:tcPr>
            <w:tcW w:w="1064" w:type="dxa"/>
          </w:tcPr>
          <w:p w14:paraId="1614542C" w14:textId="77777777" w:rsidR="00B7278C" w:rsidRDefault="00B7278C" w:rsidP="00B7278C">
            <w:pPr>
              <w:rPr>
                <w:lang w:val="en-US"/>
              </w:rPr>
            </w:pPr>
          </w:p>
        </w:tc>
        <w:tc>
          <w:tcPr>
            <w:tcW w:w="1004" w:type="dxa"/>
          </w:tcPr>
          <w:p w14:paraId="24EDC93E" w14:textId="77777777" w:rsidR="00B7278C" w:rsidRDefault="00B7278C" w:rsidP="00B7278C">
            <w:pPr>
              <w:rPr>
                <w:lang w:val="en-US"/>
              </w:rPr>
            </w:pPr>
          </w:p>
        </w:tc>
        <w:tc>
          <w:tcPr>
            <w:tcW w:w="650" w:type="dxa"/>
          </w:tcPr>
          <w:p w14:paraId="6258C72D" w14:textId="77777777" w:rsidR="00B7278C" w:rsidRDefault="00B7278C" w:rsidP="00B7278C">
            <w:pPr>
              <w:rPr>
                <w:lang w:val="en-US"/>
              </w:rPr>
            </w:pPr>
          </w:p>
        </w:tc>
        <w:tc>
          <w:tcPr>
            <w:tcW w:w="1133" w:type="dxa"/>
          </w:tcPr>
          <w:p w14:paraId="514E1E46" w14:textId="6EF9059A" w:rsidR="00B7278C" w:rsidRDefault="00B7278C" w:rsidP="00B7278C">
            <w:pPr>
              <w:rPr>
                <w:lang w:val="en-US"/>
              </w:rPr>
            </w:pPr>
          </w:p>
        </w:tc>
        <w:tc>
          <w:tcPr>
            <w:tcW w:w="1330" w:type="dxa"/>
          </w:tcPr>
          <w:p w14:paraId="3CEC3999" w14:textId="77777777" w:rsidR="00B7278C" w:rsidRDefault="00B7278C" w:rsidP="00B7278C">
            <w:pPr>
              <w:rPr>
                <w:lang w:val="en-US"/>
              </w:rPr>
            </w:pPr>
          </w:p>
        </w:tc>
      </w:tr>
    </w:tbl>
    <w:p w14:paraId="10AB45CC" w14:textId="77777777" w:rsidR="00B7278C" w:rsidRPr="00B7278C" w:rsidRDefault="00B7278C" w:rsidP="00B7278C">
      <w:pPr>
        <w:rPr>
          <w:lang w:val="en-US"/>
        </w:rPr>
      </w:pPr>
    </w:p>
    <w:p w14:paraId="03DBF515" w14:textId="77777777" w:rsidR="00BF2AF0" w:rsidRPr="00B7278C" w:rsidRDefault="00BF2AF0">
      <w:pPr>
        <w:rPr>
          <w:lang w:val="en-US"/>
        </w:rPr>
      </w:pPr>
    </w:p>
    <w:sectPr w:rsidR="00BF2AF0" w:rsidRPr="00B7278C" w:rsidSect="002766BB">
      <w:footerReference w:type="even" r:id="rId6"/>
      <w:footerReference w:type="default" r:id="rId7"/>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0769" w14:textId="77777777" w:rsidR="00FA030F" w:rsidRDefault="00FA030F" w:rsidP="002766BB">
      <w:r>
        <w:separator/>
      </w:r>
    </w:p>
  </w:endnote>
  <w:endnote w:type="continuationSeparator" w:id="0">
    <w:p w14:paraId="0D8B1526" w14:textId="77777777" w:rsidR="00FA030F" w:rsidRDefault="00FA030F" w:rsidP="0027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26793753"/>
      <w:docPartObj>
        <w:docPartGallery w:val="Page Numbers (Bottom of Page)"/>
        <w:docPartUnique/>
      </w:docPartObj>
    </w:sdtPr>
    <w:sdtContent>
      <w:p w14:paraId="21EFC3A6" w14:textId="34B71FD7" w:rsidR="002766BB" w:rsidRDefault="002766BB" w:rsidP="005644E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C45EF06" w14:textId="77777777" w:rsidR="002766BB" w:rsidRDefault="002766BB" w:rsidP="002766B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2B10" w14:textId="06C88F08" w:rsidR="002766BB" w:rsidRDefault="002766BB" w:rsidP="005644E0">
    <w:pPr>
      <w:pStyle w:val="Fuzeile"/>
      <w:framePr w:wrap="none" w:vAnchor="text" w:hAnchor="margin" w:xAlign="right" w:y="1"/>
      <w:rPr>
        <w:rStyle w:val="Seitenzahl"/>
      </w:rPr>
    </w:pPr>
    <w:sdt>
      <w:sdtPr>
        <w:rPr>
          <w:rStyle w:val="Seitenzahl"/>
        </w:rPr>
        <w:id w:val="-329068407"/>
        <w:docPartObj>
          <w:docPartGallery w:val="Page Numbers (Bottom of Page)"/>
          <w:docPartUnique/>
        </w:docPartObj>
      </w:sdtPr>
      <w:sdtContent>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sdtContent>
    </w:sdt>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2</w:t>
    </w:r>
    <w:r>
      <w:rPr>
        <w:rStyle w:val="Seitenzahl"/>
      </w:rPr>
      <w:fldChar w:fldCharType="end"/>
    </w:r>
  </w:p>
  <w:p w14:paraId="08E097FB" w14:textId="77777777" w:rsidR="002766BB" w:rsidRDefault="002766BB" w:rsidP="002766B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D1C6" w14:textId="77777777" w:rsidR="00FA030F" w:rsidRDefault="00FA030F" w:rsidP="002766BB">
      <w:r>
        <w:separator/>
      </w:r>
    </w:p>
  </w:footnote>
  <w:footnote w:type="continuationSeparator" w:id="0">
    <w:p w14:paraId="5BD3E7E2" w14:textId="77777777" w:rsidR="00FA030F" w:rsidRDefault="00FA030F" w:rsidP="0027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8C"/>
    <w:rsid w:val="0023448D"/>
    <w:rsid w:val="002766BB"/>
    <w:rsid w:val="00621826"/>
    <w:rsid w:val="00832867"/>
    <w:rsid w:val="009C3F0B"/>
    <w:rsid w:val="00B7278C"/>
    <w:rsid w:val="00BF2AF0"/>
    <w:rsid w:val="00FA0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35C27"/>
  <w15:chartTrackingRefBased/>
  <w15:docId w15:val="{7F8CF399-8AF9-5844-A272-CE9ADCD5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766BB"/>
    <w:pPr>
      <w:tabs>
        <w:tab w:val="center" w:pos="4536"/>
        <w:tab w:val="right" w:pos="9072"/>
      </w:tabs>
    </w:pPr>
  </w:style>
  <w:style w:type="character" w:customStyle="1" w:styleId="FuzeileZchn">
    <w:name w:val="Fußzeile Zchn"/>
    <w:basedOn w:val="Absatz-Standardschriftart"/>
    <w:link w:val="Fuzeile"/>
    <w:uiPriority w:val="99"/>
    <w:rsid w:val="002766BB"/>
  </w:style>
  <w:style w:type="character" w:styleId="Seitenzahl">
    <w:name w:val="page number"/>
    <w:basedOn w:val="Absatz-Standardschriftart"/>
    <w:uiPriority w:val="99"/>
    <w:semiHidden/>
    <w:unhideWhenUsed/>
    <w:rsid w:val="002766BB"/>
  </w:style>
  <w:style w:type="paragraph" w:styleId="Kopfzeile">
    <w:name w:val="header"/>
    <w:basedOn w:val="Standard"/>
    <w:link w:val="KopfzeileZchn"/>
    <w:uiPriority w:val="99"/>
    <w:unhideWhenUsed/>
    <w:rsid w:val="002766BB"/>
    <w:pPr>
      <w:tabs>
        <w:tab w:val="center" w:pos="4536"/>
        <w:tab w:val="right" w:pos="9072"/>
      </w:tabs>
    </w:pPr>
  </w:style>
  <w:style w:type="character" w:customStyle="1" w:styleId="KopfzeileZchn">
    <w:name w:val="Kopfzeile Zchn"/>
    <w:basedOn w:val="Absatz-Standardschriftart"/>
    <w:link w:val="Kopfzeile"/>
    <w:uiPriority w:val="99"/>
    <w:rsid w:val="0027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5583">
      <w:bodyDiv w:val="1"/>
      <w:marLeft w:val="0"/>
      <w:marRight w:val="0"/>
      <w:marTop w:val="0"/>
      <w:marBottom w:val="0"/>
      <w:divBdr>
        <w:top w:val="none" w:sz="0" w:space="0" w:color="auto"/>
        <w:left w:val="none" w:sz="0" w:space="0" w:color="auto"/>
        <w:bottom w:val="none" w:sz="0" w:space="0" w:color="auto"/>
        <w:right w:val="none" w:sz="0" w:space="0" w:color="auto"/>
      </w:divBdr>
    </w:div>
    <w:div w:id="1340348752">
      <w:bodyDiv w:val="1"/>
      <w:marLeft w:val="0"/>
      <w:marRight w:val="0"/>
      <w:marTop w:val="0"/>
      <w:marBottom w:val="0"/>
      <w:divBdr>
        <w:top w:val="none" w:sz="0" w:space="0" w:color="auto"/>
        <w:left w:val="none" w:sz="0" w:space="0" w:color="auto"/>
        <w:bottom w:val="none" w:sz="0" w:space="0" w:color="auto"/>
        <w:right w:val="none" w:sz="0" w:space="0" w:color="auto"/>
      </w:divBdr>
    </w:div>
    <w:div w:id="1542743051">
      <w:bodyDiv w:val="1"/>
      <w:marLeft w:val="0"/>
      <w:marRight w:val="0"/>
      <w:marTop w:val="0"/>
      <w:marBottom w:val="0"/>
      <w:divBdr>
        <w:top w:val="none" w:sz="0" w:space="0" w:color="auto"/>
        <w:left w:val="none" w:sz="0" w:space="0" w:color="auto"/>
        <w:bottom w:val="none" w:sz="0" w:space="0" w:color="auto"/>
        <w:right w:val="none" w:sz="0" w:space="0" w:color="auto"/>
      </w:divBdr>
    </w:div>
    <w:div w:id="17528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3249</Characters>
  <Application>Microsoft Office Word</Application>
  <DocSecurity>0</DocSecurity>
  <Lines>27</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Papara</dc:creator>
  <cp:keywords/>
  <dc:description/>
  <cp:lastModifiedBy>Pascal Papara</cp:lastModifiedBy>
  <cp:revision>5</cp:revision>
  <dcterms:created xsi:type="dcterms:W3CDTF">2023-08-01T12:23:00Z</dcterms:created>
  <dcterms:modified xsi:type="dcterms:W3CDTF">2023-08-01T12:45:00Z</dcterms:modified>
</cp:coreProperties>
</file>